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63D2F" w:rsidR="00DD259F" w:rsidP="005B7AC9" w:rsidRDefault="00DD259F" w14:paraId="7606921" w14:textId="7606921">
      <w:pPr>
        <w15:collapsed w:val="false"/>
        <w:rPr>
          <w:rFonts w:cs="Arial"/>
          <w:b w:val="false"/>
        </w:rPr>
      </w:pPr>
      <w:bookmarkStart w:name="_GoBack" w:id="0"/>
      <w:bookmarkEnd w:id="0"/>
      <w:r w:rsidRPr="00663D2F">
        <w:rPr>
          <w:rFonts w:cs="Arial"/>
          <w:b w:val="false"/>
        </w:rPr>
        <w:t>REPUBLIKA HRVATSKA</w:t>
      </w:r>
    </w:p>
    <w:p w:rsidRPr="00663D2F" w:rsidR="00DD259F" w:rsidP="005B7AC9" w:rsidRDefault="00DD259F">
      <w:pPr>
        <w:tabs>
          <w:tab w:val="right" w:pos="8640"/>
        </w:tabs>
        <w:rPr>
          <w:rFonts w:cs="Arial"/>
          <w:b w:val="false"/>
        </w:rPr>
      </w:pPr>
      <w:r w:rsidRPr="00663D2F">
        <w:rPr>
          <w:rFonts w:cs="Arial"/>
          <w:b w:val="false"/>
        </w:rPr>
        <w:t>TRGOVAČKI SUD U RIJECI</w:t>
      </w:r>
      <w:r w:rsidRPr="00663D2F" w:rsidR="006D1F4A">
        <w:rPr>
          <w:rFonts w:cs="Arial"/>
          <w:b w:val="false"/>
        </w:rPr>
        <w:tab/>
      </w:r>
    </w:p>
    <w:p w:rsidRPr="00663D2F" w:rsidR="00144160" w:rsidP="005B7AC9" w:rsidRDefault="00DD259F">
      <w:pPr>
        <w:rPr>
          <w:rFonts w:cs="Arial"/>
          <w:b w:val="false"/>
        </w:rPr>
      </w:pPr>
      <w:r w:rsidRPr="00663D2F">
        <w:rPr>
          <w:rFonts w:cs="Arial"/>
          <w:b w:val="false"/>
        </w:rPr>
        <w:t>ZADARSKA 1 i 3</w:t>
      </w:r>
    </w:p>
    <w:p w:rsidRPr="00663D2F" w:rsidR="0019114E" w:rsidP="005B7AC9" w:rsidRDefault="0019114E">
      <w:pPr>
        <w:rPr>
          <w:rFonts w:cs="Arial"/>
          <w:b w:val="false"/>
        </w:rPr>
      </w:pPr>
    </w:p>
    <w:p w:rsidRPr="00663D2F" w:rsidR="0019114E" w:rsidP="005B7AC9" w:rsidRDefault="0019114E">
      <w:pPr>
        <w:rPr>
          <w:rFonts w:cs="Arial"/>
          <w:b w:val="false"/>
        </w:rPr>
      </w:pPr>
    </w:p>
    <w:p w:rsidRPr="00663D2F" w:rsidR="00613796" w:rsidP="005B7AC9" w:rsidRDefault="00613796">
      <w:pPr>
        <w:jc w:val="center"/>
        <w:rPr>
          <w:rFonts w:cs="Arial"/>
          <w:b w:val="false"/>
          <w:bCs/>
        </w:rPr>
      </w:pPr>
      <w:r w:rsidRPr="00663D2F">
        <w:rPr>
          <w:rFonts w:cs="Arial"/>
          <w:b w:val="false"/>
          <w:bCs/>
        </w:rPr>
        <w:t>Z A P I S N I K</w:t>
      </w:r>
    </w:p>
    <w:p w:rsidRPr="00663D2F" w:rsidR="00ED472B" w:rsidP="00D92A4E" w:rsidRDefault="00405860">
      <w:pPr>
        <w:jc w:val="center"/>
        <w:rPr>
          <w:rFonts w:cs="Arial"/>
          <w:b w:val="false"/>
          <w:bCs/>
        </w:rPr>
      </w:pPr>
      <w:r w:rsidRPr="00663D2F">
        <w:rPr>
          <w:rFonts w:cs="Arial"/>
          <w:b w:val="false"/>
          <w:bCs/>
        </w:rPr>
        <w:t>o</w:t>
      </w:r>
      <w:r w:rsidRPr="00663D2F" w:rsidR="00560DA5">
        <w:rPr>
          <w:rFonts w:cs="Arial"/>
          <w:b w:val="false"/>
          <w:bCs/>
        </w:rPr>
        <w:t>d</w:t>
      </w:r>
      <w:r w:rsidRPr="00663D2F" w:rsidR="001C161A">
        <w:rPr>
          <w:rFonts w:cs="Arial"/>
          <w:b w:val="false"/>
          <w:bCs/>
        </w:rPr>
        <w:t xml:space="preserve"> </w:t>
      </w:r>
      <w:r w:rsidR="008C5536">
        <w:rPr>
          <w:rFonts w:cs="Arial"/>
          <w:b w:val="false"/>
          <w:bCs/>
        </w:rPr>
        <w:t>9. prosinca</w:t>
      </w:r>
      <w:r w:rsidRPr="00663D2F" w:rsidR="0019114E">
        <w:rPr>
          <w:rFonts w:cs="Arial"/>
          <w:b w:val="false"/>
          <w:bCs/>
        </w:rPr>
        <w:t xml:space="preserve"> 2021</w:t>
      </w:r>
      <w:r w:rsidRPr="00663D2F" w:rsidR="00A85AFB">
        <w:rPr>
          <w:rFonts w:cs="Arial"/>
          <w:b w:val="false"/>
          <w:bCs/>
        </w:rPr>
        <w:t>.</w:t>
      </w:r>
      <w:r w:rsidRPr="00663D2F" w:rsidR="0019114E">
        <w:rPr>
          <w:rFonts w:cs="Arial"/>
          <w:b w:val="false"/>
          <w:bCs/>
        </w:rPr>
        <w:t xml:space="preserve"> godine</w:t>
      </w:r>
      <w:r w:rsidRPr="00663D2F" w:rsidR="00B82A55">
        <w:rPr>
          <w:rFonts w:cs="Arial"/>
          <w:b w:val="false"/>
          <w:bCs/>
        </w:rPr>
        <w:t xml:space="preserve"> </w:t>
      </w:r>
    </w:p>
    <w:p w:rsidRPr="00663D2F" w:rsidR="00B36F91" w:rsidP="005B7AC9" w:rsidRDefault="00A24FE2">
      <w:pPr>
        <w:jc w:val="both"/>
        <w:rPr>
          <w:rFonts w:cs="Arial"/>
          <w:b w:val="false"/>
          <w:bCs/>
        </w:rPr>
      </w:pPr>
      <w:r w:rsidRPr="00663D2F">
        <w:rPr>
          <w:rFonts w:cs="Arial"/>
          <w:b w:val="false"/>
        </w:rPr>
        <w:t xml:space="preserve">u prethodnom postupku </w:t>
      </w:r>
      <w:r w:rsidRPr="00663D2F" w:rsidR="00613796">
        <w:rPr>
          <w:rFonts w:cs="Arial"/>
          <w:b w:val="false"/>
        </w:rPr>
        <w:t>radi</w:t>
      </w:r>
      <w:r w:rsidRPr="00663D2F" w:rsidR="006372B4">
        <w:rPr>
          <w:rFonts w:cs="Arial"/>
          <w:b w:val="false"/>
        </w:rPr>
        <w:t xml:space="preserve"> očitovanja o prijedlogu i</w:t>
      </w:r>
      <w:r w:rsidRPr="00663D2F" w:rsidR="00613796">
        <w:rPr>
          <w:rFonts w:cs="Arial"/>
          <w:b w:val="false"/>
        </w:rPr>
        <w:t xml:space="preserve"> </w:t>
      </w:r>
      <w:r w:rsidRPr="00663D2F" w:rsidR="00B468D0">
        <w:rPr>
          <w:rFonts w:cs="Arial"/>
          <w:b w:val="false"/>
        </w:rPr>
        <w:t>rasprave o</w:t>
      </w:r>
      <w:r w:rsidRPr="00663D2F" w:rsidR="00727FC2">
        <w:rPr>
          <w:rFonts w:cs="Arial"/>
          <w:b w:val="false"/>
        </w:rPr>
        <w:t xml:space="preserve"> </w:t>
      </w:r>
      <w:r w:rsidRPr="00663D2F" w:rsidR="00E279D6">
        <w:rPr>
          <w:rFonts w:cs="Arial"/>
          <w:b w:val="false"/>
        </w:rPr>
        <w:t>pretpostavk</w:t>
      </w:r>
      <w:r w:rsidRPr="00663D2F" w:rsidR="00B468D0">
        <w:rPr>
          <w:rFonts w:cs="Arial"/>
          <w:b w:val="false"/>
        </w:rPr>
        <w:t>ama</w:t>
      </w:r>
      <w:r w:rsidRPr="00663D2F" w:rsidR="00E279D6">
        <w:rPr>
          <w:rFonts w:cs="Arial"/>
          <w:b w:val="false"/>
        </w:rPr>
        <w:t xml:space="preserve"> </w:t>
      </w:r>
      <w:r w:rsidRPr="00663D2F" w:rsidR="006F49A9">
        <w:rPr>
          <w:rFonts w:cs="Arial"/>
          <w:b w:val="false"/>
        </w:rPr>
        <w:t xml:space="preserve">za otvaranje </w:t>
      </w:r>
      <w:r w:rsidRPr="00663D2F" w:rsidR="00560DA5">
        <w:rPr>
          <w:rFonts w:cs="Arial"/>
          <w:b w:val="false"/>
        </w:rPr>
        <w:t xml:space="preserve">stečajnog </w:t>
      </w:r>
      <w:r w:rsidRPr="00663D2F" w:rsidR="00613796">
        <w:rPr>
          <w:rFonts w:cs="Arial"/>
          <w:b w:val="false"/>
        </w:rPr>
        <w:t xml:space="preserve">postupka nad </w:t>
      </w:r>
      <w:r w:rsidRPr="00663D2F" w:rsidR="00B1769E">
        <w:rPr>
          <w:rFonts w:cs="Arial"/>
          <w:b w:val="false"/>
        </w:rPr>
        <w:t>AVANGARD GRADNJA društvo s ograničenom odgovornošću za poslovanje nekretninama i usluge, Rijeka</w:t>
      </w:r>
      <w:r w:rsidRPr="00663D2F" w:rsidR="00FC6C92">
        <w:rPr>
          <w:rFonts w:cs="Arial"/>
          <w:b w:val="false"/>
        </w:rPr>
        <w:t>.</w:t>
      </w:r>
    </w:p>
    <w:p w:rsidRPr="00663D2F" w:rsidR="00932C80" w:rsidP="005B7AC9" w:rsidRDefault="00932C80">
      <w:pPr>
        <w:jc w:val="both"/>
        <w:rPr>
          <w:rFonts w:cs="Arial"/>
          <w:b w:val="false"/>
        </w:rPr>
      </w:pPr>
    </w:p>
    <w:p w:rsidRPr="00663D2F" w:rsidR="0019114E" w:rsidP="005B7AC9" w:rsidRDefault="0019114E">
      <w:pPr>
        <w:jc w:val="both"/>
        <w:rPr>
          <w:rFonts w:cs="Arial"/>
          <w:b w:val="false"/>
        </w:rPr>
      </w:pPr>
    </w:p>
    <w:p w:rsidRPr="00663D2F" w:rsidR="00613796" w:rsidP="005B7AC9" w:rsidRDefault="00613796">
      <w:pPr>
        <w:jc w:val="both"/>
        <w:rPr>
          <w:rFonts w:cs="Arial"/>
          <w:b w:val="false"/>
        </w:rPr>
      </w:pPr>
      <w:r w:rsidRPr="00663D2F">
        <w:rPr>
          <w:rFonts w:cs="Arial"/>
          <w:b w:val="false"/>
        </w:rPr>
        <w:t>OD SUDA PRISUTNI:</w:t>
      </w:r>
    </w:p>
    <w:p w:rsidRPr="00663D2F" w:rsidR="00613796" w:rsidP="005B7AC9" w:rsidRDefault="00613796">
      <w:pPr>
        <w:jc w:val="both"/>
        <w:rPr>
          <w:rFonts w:cs="Arial"/>
          <w:b w:val="false"/>
        </w:rPr>
      </w:pPr>
      <w:r w:rsidRPr="00663D2F">
        <w:rPr>
          <w:rFonts w:cs="Arial"/>
          <w:b w:val="false"/>
        </w:rPr>
        <w:t>Daniela Korlević, sudac</w:t>
      </w:r>
    </w:p>
    <w:p w:rsidRPr="00663D2F" w:rsidR="00D92A4E" w:rsidP="000E4AFD" w:rsidRDefault="00D26850">
      <w:pPr>
        <w:jc w:val="both"/>
        <w:rPr>
          <w:rFonts w:cs="Arial"/>
          <w:b w:val="false"/>
        </w:rPr>
      </w:pPr>
      <w:r w:rsidRPr="00663D2F">
        <w:rPr>
          <w:rFonts w:cs="Arial"/>
          <w:b w:val="false"/>
        </w:rPr>
        <w:t>Dajana Jurković</w:t>
      </w:r>
      <w:r w:rsidRPr="00663D2F" w:rsidR="00613796">
        <w:rPr>
          <w:rFonts w:cs="Arial"/>
          <w:b w:val="false"/>
        </w:rPr>
        <w:t>, zapisničar</w:t>
      </w:r>
    </w:p>
    <w:p w:rsidRPr="00663D2F" w:rsidR="0019114E" w:rsidP="005B7AC9" w:rsidRDefault="0019114E">
      <w:pPr>
        <w:jc w:val="center"/>
        <w:rPr>
          <w:rFonts w:cs="Arial"/>
          <w:b w:val="false"/>
        </w:rPr>
      </w:pPr>
    </w:p>
    <w:p w:rsidRPr="00663D2F" w:rsidR="00613796" w:rsidP="005B7AC9" w:rsidRDefault="009168D8">
      <w:pPr>
        <w:jc w:val="center"/>
        <w:rPr>
          <w:rFonts w:cs="Arial"/>
          <w:b w:val="false"/>
        </w:rPr>
      </w:pPr>
      <w:r w:rsidRPr="00663D2F">
        <w:rPr>
          <w:rFonts w:cs="Arial"/>
          <w:b w:val="false"/>
        </w:rPr>
        <w:t>Početak u</w:t>
      </w:r>
      <w:r w:rsidR="009C58B6">
        <w:rPr>
          <w:rFonts w:cs="Arial"/>
          <w:b w:val="false"/>
        </w:rPr>
        <w:t xml:space="preserve"> </w:t>
      </w:r>
      <w:r w:rsidR="008C5536">
        <w:rPr>
          <w:rFonts w:cs="Arial"/>
          <w:b w:val="false"/>
        </w:rPr>
        <w:t>10</w:t>
      </w:r>
      <w:r w:rsidRPr="00663D2F" w:rsidR="00613796">
        <w:rPr>
          <w:rFonts w:cs="Arial"/>
          <w:b w:val="false"/>
        </w:rPr>
        <w:t>:</w:t>
      </w:r>
      <w:r w:rsidRPr="00663D2F" w:rsidR="00B1769E">
        <w:rPr>
          <w:rFonts w:cs="Arial"/>
          <w:b w:val="false"/>
        </w:rPr>
        <w:t>3</w:t>
      </w:r>
      <w:r w:rsidRPr="00663D2F" w:rsidR="00075B3C">
        <w:rPr>
          <w:rFonts w:cs="Arial"/>
          <w:b w:val="false"/>
        </w:rPr>
        <w:t>0</w:t>
      </w:r>
      <w:r w:rsidRPr="00663D2F" w:rsidR="00613796">
        <w:rPr>
          <w:rFonts w:cs="Arial"/>
          <w:b w:val="false"/>
        </w:rPr>
        <w:t xml:space="preserve"> sati</w:t>
      </w:r>
    </w:p>
    <w:p w:rsidRPr="00663D2F" w:rsidR="0019114E" w:rsidP="005B7AC9" w:rsidRDefault="0019114E">
      <w:pPr>
        <w:jc w:val="both"/>
        <w:rPr>
          <w:rFonts w:cs="Arial"/>
          <w:b w:val="false"/>
        </w:rPr>
      </w:pPr>
    </w:p>
    <w:p w:rsidRPr="00663D2F" w:rsidR="00613796" w:rsidP="005B7AC9" w:rsidRDefault="00613796">
      <w:pPr>
        <w:jc w:val="both"/>
        <w:rPr>
          <w:rFonts w:cs="Arial"/>
          <w:b w:val="false"/>
        </w:rPr>
      </w:pPr>
      <w:r w:rsidRPr="00663D2F">
        <w:rPr>
          <w:rFonts w:cs="Arial"/>
          <w:b w:val="false"/>
        </w:rPr>
        <w:t>Utvrđuje se da su na današnje ročište pristupili:</w:t>
      </w:r>
    </w:p>
    <w:p w:rsidRPr="00663D2F" w:rsidR="00E96CC2" w:rsidP="005B7AC9" w:rsidRDefault="00613796">
      <w:pPr>
        <w:jc w:val="both"/>
        <w:rPr>
          <w:rFonts w:cs="Arial"/>
          <w:b w:val="false"/>
        </w:rPr>
      </w:pPr>
      <w:r w:rsidRPr="00663D2F">
        <w:rPr>
          <w:rFonts w:cs="Arial"/>
          <w:b w:val="false"/>
        </w:rPr>
        <w:t>Za predlagatelja</w:t>
      </w:r>
      <w:r w:rsidRPr="00663D2F" w:rsidR="00E96CC2">
        <w:rPr>
          <w:rFonts w:cs="Arial"/>
          <w:b w:val="false"/>
        </w:rPr>
        <w:t>:</w:t>
      </w:r>
      <w:r w:rsidRPr="00663D2F" w:rsidR="00481E2D">
        <w:rPr>
          <w:rFonts w:cs="Arial"/>
          <w:b w:val="false"/>
        </w:rPr>
        <w:t xml:space="preserve"> </w:t>
      </w:r>
      <w:r w:rsidRPr="00663D2F" w:rsidR="001A015C">
        <w:rPr>
          <w:rFonts w:cs="Arial"/>
          <w:b w:val="false"/>
        </w:rPr>
        <w:t xml:space="preserve">nitko, dostava poziva uredno iskazana  </w:t>
      </w:r>
    </w:p>
    <w:p w:rsidR="00563424" w:rsidP="009E23B7" w:rsidRDefault="001A015C">
      <w:pPr>
        <w:jc w:val="both"/>
        <w:rPr>
          <w:rFonts w:cs="Arial"/>
          <w:b w:val="false"/>
        </w:rPr>
      </w:pPr>
      <w:r w:rsidRPr="00663D2F">
        <w:rPr>
          <w:rFonts w:cs="Arial"/>
          <w:b w:val="false"/>
        </w:rPr>
        <w:t xml:space="preserve">Za dužnika: </w:t>
      </w:r>
      <w:r w:rsidRPr="008C5536" w:rsidR="008C5536">
        <w:rPr>
          <w:rFonts w:cs="Arial"/>
          <w:b w:val="false"/>
        </w:rPr>
        <w:t xml:space="preserve">Andrej Rakipov, zastupnik po zakonu </w:t>
      </w:r>
    </w:p>
    <w:p w:rsidRPr="00663D2F" w:rsidR="009E23B7" w:rsidP="009E23B7" w:rsidRDefault="007E4088">
      <w:pPr>
        <w:jc w:val="both"/>
        <w:rPr>
          <w:rFonts w:cs="Arial"/>
          <w:b w:val="false"/>
        </w:rPr>
      </w:pPr>
      <w:r w:rsidRPr="00663D2F">
        <w:rPr>
          <w:rFonts w:cs="Arial"/>
          <w:b w:val="false"/>
        </w:rPr>
        <w:t xml:space="preserve">Za FINA: nitko, dostava poziva uredno iskazana  </w:t>
      </w:r>
    </w:p>
    <w:p w:rsidRPr="00663D2F" w:rsidR="0019273B" w:rsidP="0019273B" w:rsidRDefault="0019273B">
      <w:pPr>
        <w:jc w:val="both"/>
        <w:rPr>
          <w:rFonts w:cs="Arial"/>
          <w:b w:val="false"/>
        </w:rPr>
      </w:pPr>
    </w:p>
    <w:p w:rsidR="00474DB9" w:rsidP="009C58B6" w:rsidRDefault="0019273B">
      <w:pPr>
        <w:jc w:val="both"/>
        <w:rPr>
          <w:rFonts w:cs="Arial"/>
          <w:b w:val="false"/>
        </w:rPr>
      </w:pPr>
      <w:r w:rsidRPr="00663D2F">
        <w:rPr>
          <w:rFonts w:cs="Arial"/>
          <w:b w:val="false"/>
        </w:rPr>
        <w:tab/>
      </w:r>
      <w:r w:rsidR="009C58B6">
        <w:rPr>
          <w:rFonts w:cs="Arial"/>
          <w:b w:val="false"/>
        </w:rPr>
        <w:t xml:space="preserve">Utvrđuje se da </w:t>
      </w:r>
      <w:r w:rsidR="00474DB9">
        <w:rPr>
          <w:rFonts w:cs="Arial"/>
          <w:b w:val="false"/>
        </w:rPr>
        <w:t>u spisu prileži podnesak privremenog stečajnog</w:t>
      </w:r>
      <w:r w:rsidR="009C58B6">
        <w:rPr>
          <w:rFonts w:cs="Arial"/>
          <w:b w:val="false"/>
        </w:rPr>
        <w:t xml:space="preserve"> upravitelj</w:t>
      </w:r>
      <w:r w:rsidR="00474DB9">
        <w:rPr>
          <w:rFonts w:cs="Arial"/>
          <w:b w:val="false"/>
        </w:rPr>
        <w:t>a u kojem isti opravdava svoj izostanak sa današnjeg ročišta zbog bolesti.</w:t>
      </w:r>
    </w:p>
    <w:p w:rsidR="008C5536" w:rsidP="009C58B6" w:rsidRDefault="008C5536">
      <w:pPr>
        <w:jc w:val="both"/>
        <w:rPr>
          <w:rFonts w:cs="Arial"/>
          <w:b w:val="false"/>
        </w:rPr>
      </w:pPr>
    </w:p>
    <w:p w:rsidR="008C5536" w:rsidP="008C5536" w:rsidRDefault="008C5536">
      <w:pPr>
        <w:ind w:firstLine="720"/>
        <w:jc w:val="both"/>
        <w:rPr>
          <w:rFonts w:cs="Arial"/>
          <w:b w:val="false"/>
        </w:rPr>
      </w:pPr>
      <w:r w:rsidRPr="008C5536">
        <w:rPr>
          <w:rFonts w:cs="Arial"/>
          <w:b w:val="false"/>
        </w:rPr>
        <w:t xml:space="preserve">Utvrđuje se da spisu prileži podnesak predlagatelja od </w:t>
      </w:r>
      <w:r>
        <w:rPr>
          <w:rFonts w:cs="Arial"/>
          <w:b w:val="false"/>
        </w:rPr>
        <w:t>23. studenog</w:t>
      </w:r>
      <w:r w:rsidRPr="008C5536">
        <w:rPr>
          <w:rFonts w:cs="Arial"/>
          <w:b w:val="false"/>
        </w:rPr>
        <w:t xml:space="preserve"> 2021. godine prema kojem dužnik na dan </w:t>
      </w:r>
      <w:r>
        <w:rPr>
          <w:rFonts w:cs="Arial"/>
          <w:b w:val="false"/>
        </w:rPr>
        <w:t>23. studenog</w:t>
      </w:r>
      <w:r w:rsidRPr="008C5536">
        <w:rPr>
          <w:rFonts w:cs="Arial"/>
          <w:b w:val="false"/>
        </w:rPr>
        <w:t xml:space="preserve"> 2021. godine u Očevidniku redoslijeda osnova za plaćanje </w:t>
      </w:r>
      <w:r w:rsidR="00563424">
        <w:rPr>
          <w:rFonts w:cs="Arial"/>
          <w:b w:val="false"/>
        </w:rPr>
        <w:t xml:space="preserve">ima </w:t>
      </w:r>
      <w:r w:rsidRPr="008C5536">
        <w:rPr>
          <w:rFonts w:cs="Arial"/>
          <w:b w:val="false"/>
        </w:rPr>
        <w:t>evidentirane neizvršene osnove za plaćanje u neprekinutom razdoblju od 2</w:t>
      </w:r>
      <w:r>
        <w:rPr>
          <w:rFonts w:cs="Arial"/>
          <w:b w:val="false"/>
        </w:rPr>
        <w:t>91</w:t>
      </w:r>
      <w:r w:rsidRPr="008C5536">
        <w:rPr>
          <w:rFonts w:cs="Arial"/>
          <w:b w:val="false"/>
        </w:rPr>
        <w:t xml:space="preserve"> dana u ukupnom iznosu od </w:t>
      </w:r>
      <w:r>
        <w:rPr>
          <w:rFonts w:cs="Arial"/>
          <w:b w:val="false"/>
        </w:rPr>
        <w:t>279.289,09 kn</w:t>
      </w:r>
      <w:r w:rsidRPr="008C5536">
        <w:rPr>
          <w:rFonts w:cs="Arial"/>
          <w:b w:val="false"/>
        </w:rPr>
        <w:t>.</w:t>
      </w:r>
    </w:p>
    <w:p w:rsidR="008C5536" w:rsidP="009C58B6" w:rsidRDefault="008C5536">
      <w:pPr>
        <w:jc w:val="both"/>
        <w:rPr>
          <w:rFonts w:cs="Arial"/>
          <w:b w:val="false"/>
        </w:rPr>
      </w:pPr>
    </w:p>
    <w:p w:rsidR="00351697" w:rsidP="00351697" w:rsidRDefault="005E71AA">
      <w:pPr>
        <w:jc w:val="both"/>
        <w:rPr>
          <w:rFonts w:cs="Arial"/>
          <w:b w:val="false"/>
          <w:color w:val="000000"/>
          <w:lang w:eastAsia="hr-HR"/>
        </w:rPr>
      </w:pPr>
      <w:r>
        <w:rPr>
          <w:rFonts w:cs="Arial"/>
          <w:b w:val="false"/>
        </w:rPr>
        <w:tab/>
      </w:r>
      <w:r w:rsidR="00351697">
        <w:rPr>
          <w:rFonts w:cs="Arial"/>
          <w:b w:val="false"/>
        </w:rPr>
        <w:t xml:space="preserve">Utvrđuje se da u spisu prileži podnesak dužnika od 8. prosinca 2021. godine u kojem u bitnome navodi da je </w:t>
      </w:r>
      <w:r w:rsidR="00351697">
        <w:rPr>
          <w:rFonts w:cs="Arial"/>
          <w:b w:val="false"/>
          <w:color w:val="000000"/>
          <w:lang w:eastAsia="hr-HR"/>
        </w:rPr>
        <w:t>4. listopada 2021. zaključen</w:t>
      </w:r>
      <w:r w:rsidRPr="00351697" w:rsidR="00351697">
        <w:rPr>
          <w:rFonts w:cs="Arial"/>
          <w:b w:val="false"/>
          <w:color w:val="000000"/>
          <w:lang w:eastAsia="hr-HR"/>
        </w:rPr>
        <w:t xml:space="preserve"> Dodatak ugovoru o kupoprodaji od 13. travnja 2021. godine kojim je u vlasništvo d</w:t>
      </w:r>
      <w:r w:rsidR="00351697">
        <w:rPr>
          <w:rFonts w:cs="Arial"/>
          <w:b w:val="false"/>
          <w:color w:val="000000"/>
          <w:lang w:eastAsia="hr-HR"/>
        </w:rPr>
        <w:t>užnika</w:t>
      </w:r>
      <w:r w:rsidRPr="00351697" w:rsidR="00351697">
        <w:rPr>
          <w:rFonts w:cs="Arial"/>
          <w:b w:val="false"/>
          <w:color w:val="000000"/>
          <w:lang w:eastAsia="hr-HR"/>
        </w:rPr>
        <w:t xml:space="preserve"> vraćen idealni dio nekretnine koji predstavlja budući poslovni prostor (stomatološka ordinacija) i za koji je već bio zaključen Predugovor o kupoprodaji između Andreja Rakipova i kupca gđe. Irene Lušičić za ugovorenu cijenu u protuvrijednosti 95.000,00 EUR. Prema tom predugovoru isplaćena je samo kapara u iznosu od 19.000,00 EUR</w:t>
      </w:r>
      <w:r w:rsidR="00351697">
        <w:rPr>
          <w:rFonts w:cs="Arial"/>
          <w:b w:val="false"/>
          <w:color w:val="000000"/>
          <w:lang w:eastAsia="hr-HR"/>
        </w:rPr>
        <w:t>,</w:t>
      </w:r>
      <w:r w:rsidRPr="00351697" w:rsidR="00351697">
        <w:rPr>
          <w:rFonts w:cs="Arial"/>
          <w:b w:val="false"/>
          <w:color w:val="000000"/>
          <w:lang w:eastAsia="hr-HR"/>
        </w:rPr>
        <w:t xml:space="preserve"> a preostalo je za isplatiti iznos u protuvrijednosti 76.000,00 EUR. </w:t>
      </w:r>
    </w:p>
    <w:p w:rsidR="00351697" w:rsidP="00351697" w:rsidRDefault="00351697">
      <w:pPr>
        <w:jc w:val="both"/>
        <w:rPr>
          <w:rFonts w:cs="Arial"/>
          <w:b w:val="false"/>
        </w:rPr>
      </w:pPr>
      <w:r>
        <w:rPr>
          <w:rFonts w:cs="Arial"/>
          <w:b w:val="false"/>
          <w:color w:val="000000"/>
          <w:lang w:eastAsia="hr-HR"/>
        </w:rPr>
        <w:tab/>
      </w:r>
      <w:r w:rsidRPr="00351697">
        <w:rPr>
          <w:rFonts w:cs="Arial"/>
          <w:b w:val="false"/>
          <w:color w:val="000000"/>
          <w:lang w:eastAsia="hr-HR"/>
        </w:rPr>
        <w:t xml:space="preserve">Sukladno prijenosu vlasništva natrag na </w:t>
      </w:r>
      <w:r>
        <w:rPr>
          <w:rFonts w:cs="Arial"/>
          <w:b w:val="false"/>
          <w:color w:val="000000"/>
          <w:lang w:eastAsia="hr-HR"/>
        </w:rPr>
        <w:t>dužnika</w:t>
      </w:r>
      <w:r w:rsidRPr="00351697">
        <w:rPr>
          <w:rFonts w:cs="Arial"/>
          <w:b w:val="false"/>
          <w:color w:val="000000"/>
          <w:lang w:eastAsia="hr-HR"/>
        </w:rPr>
        <w:t xml:space="preserve"> sastavljen je novi predugovor koji je dostavljen kupcu</w:t>
      </w:r>
      <w:r>
        <w:rPr>
          <w:rFonts w:cs="Arial"/>
          <w:b w:val="false"/>
          <w:color w:val="000000"/>
          <w:lang w:eastAsia="hr-HR"/>
        </w:rPr>
        <w:t xml:space="preserve"> još 13. listopada 2021. godine.</w:t>
      </w:r>
    </w:p>
    <w:p w:rsidRPr="00351697" w:rsidR="00351697" w:rsidP="00351697" w:rsidRDefault="00351697">
      <w:pPr>
        <w:ind w:firstLine="720"/>
        <w:jc w:val="both"/>
        <w:rPr>
          <w:rFonts w:cs="Arial"/>
          <w:b w:val="false"/>
          <w:color w:val="000000"/>
          <w:lang w:eastAsia="hr-HR"/>
        </w:rPr>
      </w:pPr>
      <w:r>
        <w:rPr>
          <w:rFonts w:cs="Arial"/>
          <w:b w:val="false"/>
          <w:color w:val="000000"/>
          <w:lang w:eastAsia="hr-HR"/>
        </w:rPr>
        <w:t>Međutim, još uvijek nije došlo do realizacije prodaje. I</w:t>
      </w:r>
      <w:r w:rsidRPr="00351697">
        <w:rPr>
          <w:rFonts w:cs="Arial"/>
          <w:b w:val="false"/>
          <w:color w:val="000000"/>
          <w:lang w:eastAsia="hr-HR"/>
        </w:rPr>
        <w:t xml:space="preserve">ako je proteklih 7 dana između punomoćnika bila intenzivna komunikacija još nije dobivena konačna potvrda od strane kupca, pa će stoga ukoliko se sa kupcem ne zaključi novi predugovor u nekoliko narednih dana, dužnik u cilju deblokiranja računa Gradu Kastvu predložiti upis založnog prava na cjelokupnoj raspoloživoj nekretnini tj. na suvlasničkim udjelima </w:t>
      </w:r>
      <w:r>
        <w:rPr>
          <w:rFonts w:cs="Arial"/>
          <w:b w:val="false"/>
          <w:color w:val="000000"/>
          <w:lang w:eastAsia="hr-HR"/>
        </w:rPr>
        <w:t>dužnika</w:t>
      </w:r>
      <w:r w:rsidRPr="00351697">
        <w:rPr>
          <w:rFonts w:cs="Arial"/>
          <w:b w:val="false"/>
          <w:color w:val="000000"/>
          <w:lang w:eastAsia="hr-HR"/>
        </w:rPr>
        <w:t xml:space="preserve"> i </w:t>
      </w:r>
      <w:r w:rsidRPr="00351697">
        <w:rPr>
          <w:rFonts w:cs="Arial"/>
          <w:b w:val="false"/>
          <w:color w:val="000000"/>
          <w:lang w:eastAsia="hr-HR"/>
        </w:rPr>
        <w:lastRenderedPageBreak/>
        <w:t xml:space="preserve">Andreja Rakipova kao založnog dužnika pa je stoga deblokada računa izvjesna i bez daljnjeg čekanja na dogovor s kupcem. </w:t>
      </w:r>
    </w:p>
    <w:p w:rsidRPr="00351697" w:rsidR="00351697" w:rsidP="00351697" w:rsidRDefault="00351697">
      <w:pPr>
        <w:autoSpaceDE w:val="false"/>
        <w:autoSpaceDN w:val="false"/>
        <w:adjustRightInd w:val="false"/>
        <w:ind w:firstLine="720"/>
        <w:jc w:val="both"/>
        <w:rPr>
          <w:rFonts w:cs="Arial"/>
          <w:b w:val="false"/>
          <w:color w:val="000000"/>
          <w:lang w:eastAsia="hr-HR"/>
        </w:rPr>
      </w:pPr>
      <w:r w:rsidRPr="00351697">
        <w:rPr>
          <w:rFonts w:cs="Arial"/>
          <w:b w:val="false"/>
          <w:color w:val="000000"/>
          <w:lang w:eastAsia="hr-HR"/>
        </w:rPr>
        <w:t xml:space="preserve">Sukladno novom tekstu predugovora kojeg kao prodavatelj sa kupcem zaključuje dužnik AVANGARD GRADNJA d.o.o. preostao je iznos za isplatu u protuvrijednosti 76.000,00 EUR, a ugovoreno je da se izravno asignacijom najprije namiruje obveza dužnika prema najvećem vjerovniku Gradu Kastvu, a potom ostatak iznosa isplaćuje na račun dužnika. Predmetni iznos je u potpunosti dovoljan za namirenje svih obveza dužnika. </w:t>
      </w:r>
    </w:p>
    <w:p w:rsidRPr="00351697" w:rsidR="00351697" w:rsidP="00351697" w:rsidRDefault="00351697">
      <w:pPr>
        <w:autoSpaceDE w:val="false"/>
        <w:autoSpaceDN w:val="false"/>
        <w:adjustRightInd w:val="false"/>
        <w:ind w:firstLine="720"/>
        <w:jc w:val="both"/>
        <w:rPr>
          <w:rFonts w:cs="Arial"/>
          <w:b w:val="false"/>
          <w:color w:val="000000"/>
          <w:lang w:eastAsia="hr-HR"/>
        </w:rPr>
      </w:pPr>
      <w:r w:rsidRPr="00351697">
        <w:rPr>
          <w:rFonts w:cs="Arial"/>
          <w:b w:val="false"/>
          <w:color w:val="000000"/>
          <w:lang w:eastAsia="hr-HR"/>
        </w:rPr>
        <w:t>Prethodno svemu tome s Gradom Kastvom je usuglašeno da će povući ovrhu koja je dovela račun dužnika u blokadu (za iznos od 220.081,15 kn s pripadajućom zakonskom kamatom i tro</w:t>
      </w:r>
      <w:r>
        <w:rPr>
          <w:rFonts w:cs="Arial"/>
          <w:b w:val="false"/>
          <w:color w:val="000000"/>
          <w:lang w:eastAsia="hr-HR"/>
        </w:rPr>
        <w:t>škovima – cca 80 % ukupnog duga</w:t>
      </w:r>
      <w:r w:rsidRPr="00351697">
        <w:rPr>
          <w:rFonts w:cs="Arial"/>
          <w:b w:val="false"/>
          <w:color w:val="000000"/>
          <w:lang w:eastAsia="hr-HR"/>
        </w:rPr>
        <w:t xml:space="preserve">) uz uvjet da se Gradu Kastvu prezentira predugovor prema kojem kupac poslovnog prostora asignacijom najprije podmiruje obvezu dužnika prema Gradu Kastvu, a pored toga dogovoreno je da će za osiguranje ispunjenja obveze prema Gradu Kastvu biti zaključen i ugovor o pristupanju dugu (Andrej Rakipov pristupa dugu AVANGARD GRADNJE d.o.o.), te ugovor o zasnivanju založnog prava u korist Grada Kastva koje će se upisati i na suvlasnički udio Andreja Rakipova. </w:t>
      </w:r>
    </w:p>
    <w:p w:rsidRPr="00351697" w:rsidR="00351697" w:rsidP="00351697" w:rsidRDefault="00351697">
      <w:pPr>
        <w:autoSpaceDE w:val="false"/>
        <w:autoSpaceDN w:val="false"/>
        <w:adjustRightInd w:val="false"/>
        <w:ind w:firstLine="720"/>
        <w:jc w:val="both"/>
        <w:rPr>
          <w:rFonts w:cs="Arial"/>
          <w:b w:val="false"/>
          <w:color w:val="000000"/>
          <w:lang w:eastAsia="hr-HR"/>
        </w:rPr>
      </w:pPr>
      <w:r>
        <w:rPr>
          <w:rFonts w:cs="Arial"/>
          <w:b w:val="false"/>
          <w:color w:val="000000"/>
          <w:lang w:eastAsia="hr-HR"/>
        </w:rPr>
        <w:t xml:space="preserve">Dužnik je priložio </w:t>
      </w:r>
      <w:r w:rsidRPr="00351697">
        <w:rPr>
          <w:rFonts w:cs="Arial"/>
          <w:b w:val="false"/>
          <w:color w:val="000000"/>
          <w:lang w:eastAsia="hr-HR"/>
        </w:rPr>
        <w:t xml:space="preserve">tekst Ugovora o pristupanju dugu s ugovorom o zasnivanju založnog prava, kao i e-mail prepiska s nadležnim službama Grada Kastva iz koje je razvidno da je sve dogovoreno s dužnikom, samo se čeka da kupac nakon savjetovanja sa svojim odvjetnicima potpiše novi predugovor. </w:t>
      </w:r>
    </w:p>
    <w:p w:rsidRPr="00351697" w:rsidR="00351697" w:rsidP="00351697" w:rsidRDefault="00351697">
      <w:pPr>
        <w:autoSpaceDE w:val="false"/>
        <w:autoSpaceDN w:val="false"/>
        <w:adjustRightInd w:val="false"/>
        <w:ind w:firstLine="720"/>
        <w:jc w:val="both"/>
        <w:rPr>
          <w:rFonts w:cs="Arial"/>
          <w:b w:val="false"/>
          <w:color w:val="000000"/>
          <w:lang w:eastAsia="hr-HR"/>
        </w:rPr>
      </w:pPr>
      <w:r>
        <w:rPr>
          <w:rFonts w:cs="Arial"/>
          <w:b w:val="false"/>
          <w:color w:val="000000"/>
          <w:lang w:eastAsia="hr-HR"/>
        </w:rPr>
        <w:t>U vezi</w:t>
      </w:r>
      <w:r w:rsidRPr="00351697">
        <w:rPr>
          <w:rFonts w:cs="Arial"/>
          <w:b w:val="false"/>
          <w:color w:val="000000"/>
          <w:lang w:eastAsia="hr-HR"/>
        </w:rPr>
        <w:t xml:space="preserve"> preostalih tražbina</w:t>
      </w:r>
      <w:r>
        <w:rPr>
          <w:rFonts w:cs="Arial"/>
          <w:b w:val="false"/>
          <w:color w:val="000000"/>
          <w:lang w:eastAsia="hr-HR"/>
        </w:rPr>
        <w:t>,</w:t>
      </w:r>
      <w:r w:rsidRPr="00351697">
        <w:rPr>
          <w:rFonts w:cs="Arial"/>
          <w:b w:val="false"/>
          <w:color w:val="000000"/>
          <w:lang w:eastAsia="hr-HR"/>
        </w:rPr>
        <w:t xml:space="preserve"> dužnik ima obvezu s osnova vodnog doprinosa u iznosu od 20.402,82 kn, oko 6.000,00 kn je dug prema Općini Matulji, a ostatak se odnosi na doprinose za zaposlenika (Andreja Rakipova). Za podmirenje tih tražbina su već osigurana sredstva koja se mogu uplatiti na račun dužnika, međutim potrebno je da prvotno Grad Kastav povuče svoju ovrhu jer bi inače sredstva automatski bila rezervirana za namirenje njihove tražbine koja je prva u redu, a što ne bi bilo u skladu sa sporazumom koji je postignut. </w:t>
      </w:r>
    </w:p>
    <w:p w:rsidRPr="00351697" w:rsidR="00351697" w:rsidP="00351697" w:rsidRDefault="00AC1BD9">
      <w:pPr>
        <w:autoSpaceDE w:val="false"/>
        <w:autoSpaceDN w:val="false"/>
        <w:adjustRightInd w:val="false"/>
        <w:ind w:firstLine="720"/>
        <w:jc w:val="both"/>
        <w:rPr>
          <w:rFonts w:cs="Arial"/>
          <w:b w:val="false"/>
          <w:color w:val="000000"/>
          <w:lang w:eastAsia="hr-HR"/>
        </w:rPr>
      </w:pPr>
      <w:r>
        <w:rPr>
          <w:rFonts w:cs="Arial"/>
          <w:b w:val="false"/>
          <w:color w:val="000000"/>
          <w:lang w:eastAsia="hr-HR"/>
        </w:rPr>
        <w:t>Slijedom navedenog</w:t>
      </w:r>
      <w:r w:rsidR="00563424">
        <w:rPr>
          <w:rFonts w:cs="Arial"/>
          <w:b w:val="false"/>
          <w:color w:val="000000"/>
          <w:lang w:eastAsia="hr-HR"/>
        </w:rPr>
        <w:t>,</w:t>
      </w:r>
      <w:r>
        <w:rPr>
          <w:rFonts w:cs="Arial"/>
          <w:b w:val="false"/>
          <w:color w:val="000000"/>
          <w:lang w:eastAsia="hr-HR"/>
        </w:rPr>
        <w:t xml:space="preserve"> dužnik predlaže sudu da </w:t>
      </w:r>
      <w:r w:rsidRPr="00351697" w:rsidR="00351697">
        <w:rPr>
          <w:rFonts w:cs="Arial"/>
          <w:b w:val="false"/>
          <w:color w:val="000000"/>
          <w:lang w:eastAsia="hr-HR"/>
        </w:rPr>
        <w:t xml:space="preserve">uvaži činjenicu da deblokada računa nije realizirana od proteklog ročišta isključivo iz razloga na koje dužnik nije mogao utjecati. </w:t>
      </w:r>
    </w:p>
    <w:p w:rsidRPr="00351697" w:rsidR="005E71AA" w:rsidP="00AC1BD9" w:rsidRDefault="00AC1BD9">
      <w:pPr>
        <w:ind w:firstLine="720"/>
        <w:jc w:val="both"/>
        <w:rPr>
          <w:rFonts w:cs="Arial"/>
          <w:b w:val="false"/>
        </w:rPr>
      </w:pPr>
      <w:r>
        <w:rPr>
          <w:rFonts w:cs="Arial"/>
          <w:b w:val="false"/>
          <w:color w:val="000000"/>
          <w:lang w:eastAsia="hr-HR"/>
        </w:rPr>
        <w:t xml:space="preserve">Stoga predlaže sudu da </w:t>
      </w:r>
      <w:r w:rsidRPr="00351697" w:rsidR="00351697">
        <w:rPr>
          <w:rFonts w:cs="Arial"/>
          <w:b w:val="false"/>
          <w:color w:val="000000"/>
          <w:lang w:eastAsia="hr-HR"/>
        </w:rPr>
        <w:t xml:space="preserve">odobri dodatni rok u kojem bi </w:t>
      </w:r>
      <w:r>
        <w:rPr>
          <w:rFonts w:cs="Arial"/>
          <w:b w:val="false"/>
          <w:color w:val="000000"/>
          <w:lang w:eastAsia="hr-HR"/>
        </w:rPr>
        <w:t xml:space="preserve">privremeni </w:t>
      </w:r>
      <w:r w:rsidRPr="00351697" w:rsidR="00351697">
        <w:rPr>
          <w:rFonts w:cs="Arial"/>
          <w:b w:val="false"/>
          <w:color w:val="000000"/>
          <w:lang w:eastAsia="hr-HR"/>
        </w:rPr>
        <w:t xml:space="preserve">stečajni upravitelj mogao </w:t>
      </w:r>
      <w:r w:rsidR="00563424">
        <w:rPr>
          <w:rFonts w:cs="Arial"/>
          <w:b w:val="false"/>
          <w:color w:val="000000"/>
          <w:lang w:eastAsia="hr-HR"/>
        </w:rPr>
        <w:t>sačiniti</w:t>
      </w:r>
      <w:r w:rsidRPr="00351697" w:rsidR="00351697">
        <w:rPr>
          <w:rFonts w:cs="Arial"/>
          <w:b w:val="false"/>
          <w:color w:val="000000"/>
          <w:lang w:eastAsia="hr-HR"/>
        </w:rPr>
        <w:t xml:space="preserve"> novo izvješće o gospodarsko-financijskom stanju dužnika u skladu s ažuriranim podacima, uzimajući u obzir i to da bi se i račun dužnika deblokirao sukladno dogovoru s Gradom</w:t>
      </w:r>
      <w:r w:rsidR="00563424">
        <w:rPr>
          <w:rFonts w:cs="Arial"/>
          <w:b w:val="false"/>
          <w:color w:val="000000"/>
          <w:lang w:eastAsia="hr-HR"/>
        </w:rPr>
        <w:t xml:space="preserve"> Kastvom</w:t>
      </w:r>
      <w:r w:rsidRPr="00351697" w:rsidR="00351697">
        <w:rPr>
          <w:rFonts w:cs="Arial"/>
          <w:b w:val="false"/>
          <w:color w:val="000000"/>
          <w:lang w:eastAsia="hr-HR"/>
        </w:rPr>
        <w:t>.</w:t>
      </w:r>
    </w:p>
    <w:p w:rsidR="005E71AA" w:rsidP="009C58B6" w:rsidRDefault="005E71AA">
      <w:pPr>
        <w:jc w:val="both"/>
        <w:rPr>
          <w:rFonts w:cs="Arial"/>
          <w:b w:val="false"/>
        </w:rPr>
      </w:pPr>
    </w:p>
    <w:p w:rsidR="00680A9F" w:rsidP="00AC1BD9" w:rsidRDefault="008C5536">
      <w:pPr>
        <w:ind w:firstLine="720"/>
        <w:jc w:val="both"/>
        <w:rPr>
          <w:rFonts w:cs="Arial"/>
          <w:b w:val="false"/>
        </w:rPr>
      </w:pPr>
      <w:r w:rsidRPr="008C5536">
        <w:rPr>
          <w:rFonts w:cs="Arial"/>
          <w:b w:val="false"/>
        </w:rPr>
        <w:t xml:space="preserve">Utvrđuje se da prema Očevidniku neizvršenih osnova za plaćanje na dan </w:t>
      </w:r>
      <w:r>
        <w:rPr>
          <w:rFonts w:cs="Arial"/>
          <w:b w:val="false"/>
        </w:rPr>
        <w:t xml:space="preserve">8. prosinca </w:t>
      </w:r>
      <w:r w:rsidRPr="008C5536">
        <w:rPr>
          <w:rFonts w:cs="Arial"/>
          <w:b w:val="false"/>
        </w:rPr>
        <w:t xml:space="preserve">2021. godine dužnik ima neizvršene osnove za plaćanje u ukupnom iznosu od </w:t>
      </w:r>
      <w:r w:rsidRPr="00AC1BD9" w:rsidR="00AC1BD9">
        <w:rPr>
          <w:rFonts w:cs="Arial"/>
          <w:b w:val="false"/>
        </w:rPr>
        <w:t>279.381,05</w:t>
      </w:r>
      <w:r w:rsidRPr="00AC1BD9">
        <w:rPr>
          <w:rFonts w:cs="Arial"/>
          <w:b w:val="false"/>
        </w:rPr>
        <w:t xml:space="preserve"> </w:t>
      </w:r>
      <w:r w:rsidRPr="008C5536">
        <w:rPr>
          <w:rFonts w:cs="Arial"/>
          <w:b w:val="false"/>
        </w:rPr>
        <w:t>kn u razdoblju dužem od 60 dana.</w:t>
      </w:r>
    </w:p>
    <w:p w:rsidRPr="00663D2F" w:rsidR="009C58B6" w:rsidP="009C58B6" w:rsidRDefault="009C58B6">
      <w:pPr>
        <w:jc w:val="both"/>
        <w:rPr>
          <w:rFonts w:cs="Arial"/>
          <w:b w:val="false"/>
          <w:bCs/>
        </w:rPr>
      </w:pPr>
    </w:p>
    <w:p w:rsidRPr="00474DB9" w:rsidR="00474DB9" w:rsidP="001807C7" w:rsidRDefault="00474DB9">
      <w:pPr>
        <w:ind w:firstLine="708"/>
        <w:jc w:val="both"/>
        <w:rPr>
          <w:rFonts w:cs="Arial"/>
          <w:b w:val="false"/>
        </w:rPr>
      </w:pPr>
      <w:r w:rsidRPr="00474DB9">
        <w:rPr>
          <w:rFonts w:cs="Arial"/>
          <w:b w:val="false"/>
        </w:rPr>
        <w:t>Sudac donosi</w:t>
      </w:r>
    </w:p>
    <w:p w:rsidRPr="00474DB9" w:rsidR="00474DB9" w:rsidP="001807C7" w:rsidRDefault="00474DB9">
      <w:pPr>
        <w:ind w:firstLine="708"/>
        <w:jc w:val="center"/>
        <w:rPr>
          <w:rFonts w:cs="Arial"/>
          <w:b w:val="false"/>
        </w:rPr>
      </w:pPr>
      <w:r w:rsidRPr="00474DB9">
        <w:rPr>
          <w:rFonts w:cs="Arial"/>
          <w:b w:val="false"/>
        </w:rPr>
        <w:t xml:space="preserve">r j e š e n j e </w:t>
      </w:r>
    </w:p>
    <w:p w:rsidRPr="00474DB9" w:rsidR="00474DB9" w:rsidP="001807C7" w:rsidRDefault="00474DB9">
      <w:pPr>
        <w:ind w:firstLine="708"/>
        <w:jc w:val="center"/>
        <w:rPr>
          <w:rFonts w:cs="Arial"/>
          <w:b w:val="false"/>
        </w:rPr>
      </w:pPr>
    </w:p>
    <w:p w:rsidRPr="00AC1BD9" w:rsidR="00474DB9" w:rsidP="00AC1BD9" w:rsidRDefault="00AC1BD9">
      <w:pPr>
        <w:pStyle w:val="Odlomakpopisa"/>
        <w:numPr>
          <w:ilvl w:val="0"/>
          <w:numId w:val="26"/>
        </w:numPr>
        <w:rPr>
          <w:rFonts w:cs="Arial"/>
          <w:b w:val="false"/>
        </w:rPr>
      </w:pPr>
      <w:r w:rsidRPr="00AC1BD9">
        <w:rPr>
          <w:rFonts w:cs="Arial"/>
          <w:b w:val="false"/>
        </w:rPr>
        <w:t xml:space="preserve">Prihvaća se prijedlog dužnika te se </w:t>
      </w:r>
      <w:r w:rsidRPr="00AC1BD9" w:rsidR="00474DB9">
        <w:rPr>
          <w:rFonts w:cs="Arial"/>
          <w:b w:val="false"/>
        </w:rPr>
        <w:t xml:space="preserve">današnje ročište odgađa, a slijedeće zakazuje za dan </w:t>
      </w:r>
    </w:p>
    <w:p w:rsidRPr="00474DB9" w:rsidR="00474DB9" w:rsidP="001807C7" w:rsidRDefault="00474DB9">
      <w:pPr>
        <w:ind w:firstLine="708"/>
        <w:rPr>
          <w:rFonts w:cs="Arial"/>
          <w:b w:val="false"/>
        </w:rPr>
      </w:pPr>
    </w:p>
    <w:p w:rsidRPr="00474DB9" w:rsidR="00474DB9" w:rsidP="001807C7" w:rsidRDefault="00AC1BD9">
      <w:pPr>
        <w:ind w:firstLine="708"/>
        <w:jc w:val="center"/>
        <w:rPr>
          <w:rFonts w:cs="Arial"/>
          <w:b w:val="false"/>
        </w:rPr>
      </w:pPr>
      <w:r>
        <w:rPr>
          <w:rFonts w:cs="Arial"/>
          <w:b w:val="false"/>
        </w:rPr>
        <w:t>31. siječnja 2022</w:t>
      </w:r>
      <w:r w:rsidR="00474DB9">
        <w:rPr>
          <w:rFonts w:cs="Arial"/>
          <w:b w:val="false"/>
        </w:rPr>
        <w:t>. godine</w:t>
      </w:r>
      <w:r w:rsidRPr="00474DB9" w:rsidR="00474DB9">
        <w:rPr>
          <w:rFonts w:cs="Arial"/>
          <w:b w:val="false"/>
        </w:rPr>
        <w:t xml:space="preserve"> u 10</w:t>
      </w:r>
      <w:r w:rsidR="00474DB9">
        <w:rPr>
          <w:rFonts w:cs="Arial"/>
          <w:b w:val="false"/>
        </w:rPr>
        <w:t>.</w:t>
      </w:r>
      <w:r>
        <w:rPr>
          <w:rFonts w:cs="Arial"/>
          <w:b w:val="false"/>
        </w:rPr>
        <w:t>0</w:t>
      </w:r>
      <w:r w:rsidRPr="00474DB9" w:rsidR="00474DB9">
        <w:rPr>
          <w:rFonts w:cs="Arial"/>
          <w:b w:val="false"/>
        </w:rPr>
        <w:t>0 sati</w:t>
      </w:r>
    </w:p>
    <w:p w:rsidRPr="00474DB9" w:rsidR="00474DB9" w:rsidP="001807C7" w:rsidRDefault="00474DB9">
      <w:pPr>
        <w:jc w:val="center"/>
        <w:rPr>
          <w:rFonts w:cs="Arial"/>
          <w:b w:val="false"/>
        </w:rPr>
      </w:pPr>
      <w:r w:rsidRPr="00474DB9">
        <w:rPr>
          <w:rFonts w:cs="Arial"/>
          <w:b w:val="false"/>
        </w:rPr>
        <w:lastRenderedPageBreak/>
        <w:t xml:space="preserve">   kod Trgovačkog suda u Rijeci </w:t>
      </w:r>
    </w:p>
    <w:p w:rsidRPr="00474DB9" w:rsidR="00474DB9" w:rsidP="001807C7" w:rsidRDefault="00474DB9">
      <w:pPr>
        <w:jc w:val="center"/>
        <w:rPr>
          <w:rFonts w:cs="Arial"/>
          <w:b w:val="false"/>
        </w:rPr>
      </w:pPr>
      <w:r w:rsidRPr="00474DB9">
        <w:rPr>
          <w:rFonts w:cs="Arial"/>
          <w:b w:val="false"/>
        </w:rPr>
        <w:t>Zadarska ulica 1 i 3</w:t>
      </w:r>
    </w:p>
    <w:p w:rsidRPr="00474DB9" w:rsidR="00474DB9" w:rsidP="001807C7" w:rsidRDefault="00474DB9">
      <w:pPr>
        <w:jc w:val="center"/>
        <w:rPr>
          <w:rFonts w:cs="Arial"/>
          <w:b w:val="false"/>
        </w:rPr>
      </w:pPr>
      <w:r w:rsidRPr="00474DB9">
        <w:rPr>
          <w:rFonts w:cs="Arial"/>
          <w:b w:val="false"/>
        </w:rPr>
        <w:t>I. kat, sudnica broj 2</w:t>
      </w:r>
    </w:p>
    <w:p w:rsidRPr="00474DB9" w:rsidR="00474DB9" w:rsidP="001807C7" w:rsidRDefault="00474DB9">
      <w:pPr>
        <w:rPr>
          <w:rFonts w:cs="Arial"/>
          <w:b w:val="false"/>
        </w:rPr>
      </w:pPr>
    </w:p>
    <w:p w:rsidRPr="00AC1BD9" w:rsidR="00AC1BD9" w:rsidP="00AC1BD9" w:rsidRDefault="00AC1BD9">
      <w:pPr>
        <w:ind w:firstLine="708"/>
        <w:jc w:val="both"/>
        <w:rPr>
          <w:rFonts w:cs="Arial"/>
          <w:b w:val="false"/>
        </w:rPr>
      </w:pPr>
      <w:r>
        <w:rPr>
          <w:rFonts w:cs="Arial"/>
          <w:b w:val="false"/>
        </w:rPr>
        <w:t xml:space="preserve">što prisutni zastupnik dužnika po zakonu </w:t>
      </w:r>
      <w:r w:rsidRPr="00AC1BD9">
        <w:rPr>
          <w:rFonts w:cs="Arial"/>
          <w:b w:val="false"/>
        </w:rPr>
        <w:t>dužnika prima na znanje te se smatra uredno pozvanim</w:t>
      </w:r>
      <w:r>
        <w:rPr>
          <w:rFonts w:cs="Arial"/>
          <w:b w:val="false"/>
        </w:rPr>
        <w:t xml:space="preserve">, a </w:t>
      </w:r>
      <w:r w:rsidRPr="00AC1BD9">
        <w:rPr>
          <w:rFonts w:cs="Arial"/>
          <w:b w:val="false"/>
        </w:rPr>
        <w:t>predlagatelja i privremenog stečajnog upravitelja će se pozvati objavom ovog poziva na mrežnoj stranici e-Oglasne ploče suda.</w:t>
      </w:r>
    </w:p>
    <w:p w:rsidR="00AC1BD9" w:rsidP="00AC1BD9" w:rsidRDefault="00AC1BD9">
      <w:pPr>
        <w:ind w:firstLine="708"/>
        <w:jc w:val="both"/>
        <w:rPr>
          <w:rFonts w:cs="Arial"/>
          <w:b w:val="false"/>
        </w:rPr>
      </w:pPr>
    </w:p>
    <w:p w:rsidRPr="00AC1BD9" w:rsidR="00474DB9" w:rsidP="00AC1BD9" w:rsidRDefault="00AC1BD9">
      <w:pPr>
        <w:pStyle w:val="Odlomakpopisa"/>
        <w:numPr>
          <w:ilvl w:val="0"/>
          <w:numId w:val="26"/>
        </w:numPr>
        <w:ind w:left="0" w:firstLine="709"/>
        <w:jc w:val="both"/>
        <w:rPr>
          <w:rFonts w:cs="Arial"/>
          <w:b w:val="false"/>
        </w:rPr>
      </w:pPr>
      <w:r w:rsidRPr="00AC1BD9">
        <w:rPr>
          <w:rFonts w:cs="Arial"/>
          <w:b w:val="false"/>
        </w:rPr>
        <w:t>Ako dužnik do ročišta otkloni stečajni razlog, poziva se bez odgode dostaviti sudu potvrdu Financijske agencije da na računu dužnika ne postoje nepodmirene obveze</w:t>
      </w:r>
      <w:r w:rsidRPr="00AC1BD9" w:rsidR="00474DB9">
        <w:rPr>
          <w:rFonts w:cs="Arial"/>
          <w:b w:val="false"/>
        </w:rPr>
        <w:t>.</w:t>
      </w:r>
    </w:p>
    <w:p w:rsidRPr="00663D2F" w:rsidR="0017117C" w:rsidP="009E3C23" w:rsidRDefault="0017117C">
      <w:pPr>
        <w:rPr>
          <w:rFonts w:cs="Arial"/>
          <w:b w:val="false"/>
        </w:rPr>
      </w:pPr>
    </w:p>
    <w:p w:rsidRPr="00663D2F" w:rsidR="007B31B2" w:rsidP="005B7AC9" w:rsidRDefault="00474DB9">
      <w:pPr>
        <w:pStyle w:val="Odlomakpopisa"/>
        <w:ind w:left="426" w:hanging="142"/>
        <w:jc w:val="center"/>
        <w:rPr>
          <w:rFonts w:cs="Arial"/>
          <w:b w:val="false"/>
          <w:bCs/>
        </w:rPr>
      </w:pPr>
      <w:r>
        <w:rPr>
          <w:rFonts w:cs="Arial"/>
          <w:b w:val="false"/>
          <w:bCs/>
        </w:rPr>
        <w:t xml:space="preserve">Dovršeno u </w:t>
      </w:r>
      <w:r w:rsidR="00AC1BD9">
        <w:rPr>
          <w:rFonts w:cs="Arial"/>
          <w:b w:val="false"/>
          <w:bCs/>
        </w:rPr>
        <w:t>10</w:t>
      </w:r>
      <w:r w:rsidRPr="00663D2F" w:rsidR="00150A31">
        <w:rPr>
          <w:rFonts w:cs="Arial"/>
          <w:b w:val="false"/>
          <w:bCs/>
        </w:rPr>
        <w:t>,</w:t>
      </w:r>
      <w:r w:rsidR="009A7E34">
        <w:rPr>
          <w:rFonts w:cs="Arial"/>
          <w:b w:val="false"/>
          <w:bCs/>
        </w:rPr>
        <w:t>40</w:t>
      </w:r>
      <w:r w:rsidRPr="00663D2F" w:rsidR="007B31B2">
        <w:rPr>
          <w:rFonts w:cs="Arial"/>
          <w:b w:val="false"/>
          <w:bCs/>
        </w:rPr>
        <w:t xml:space="preserve"> sati</w:t>
      </w:r>
    </w:p>
    <w:p w:rsidRPr="00663D2F" w:rsidR="007B31B2" w:rsidP="005B7AC9" w:rsidRDefault="007B31B2">
      <w:pPr>
        <w:pStyle w:val="Odlomakpopisa"/>
        <w:ind w:left="780"/>
        <w:jc w:val="both"/>
        <w:rPr>
          <w:rFonts w:cs="Arial"/>
          <w:b w:val="false"/>
          <w:bCs/>
        </w:rPr>
      </w:pPr>
      <w:r w:rsidRPr="00663D2F">
        <w:rPr>
          <w:rFonts w:cs="Arial"/>
          <w:b w:val="false"/>
          <w:bCs/>
        </w:rPr>
        <w:t xml:space="preserve"> </w:t>
      </w:r>
    </w:p>
    <w:p w:rsidRPr="00663D2F" w:rsidR="008A15B0" w:rsidP="008A15B0" w:rsidRDefault="007B31B2">
      <w:pPr>
        <w:jc w:val="both"/>
        <w:rPr>
          <w:rFonts w:cs="Arial"/>
          <w:b w:val="false"/>
        </w:rPr>
      </w:pPr>
      <w:r w:rsidRPr="00663D2F">
        <w:rPr>
          <w:rFonts w:cs="Arial"/>
          <w:b w:val="false"/>
        </w:rPr>
        <w:t xml:space="preserve"> </w:t>
      </w:r>
      <w:r w:rsidRPr="00663D2F">
        <w:rPr>
          <w:rFonts w:cs="Arial"/>
          <w:b w:val="false"/>
        </w:rPr>
        <w:tab/>
      </w:r>
      <w:r w:rsidRPr="00663D2F">
        <w:rPr>
          <w:rFonts w:cs="Arial"/>
          <w:b w:val="false"/>
        </w:rPr>
        <w:tab/>
        <w:t xml:space="preserve">                                       Sudac</w:t>
      </w:r>
      <w:r w:rsidRPr="00663D2F" w:rsidR="005B7AC9">
        <w:rPr>
          <w:rFonts w:cs="Arial"/>
          <w:b w:val="false"/>
        </w:rPr>
        <w:t xml:space="preserve">                 </w:t>
      </w:r>
      <w:r w:rsidRPr="00663D2F" w:rsidR="007B32C7">
        <w:rPr>
          <w:rFonts w:cs="Arial"/>
          <w:b w:val="false"/>
        </w:rPr>
        <w:t xml:space="preserve">  </w:t>
      </w:r>
      <w:r w:rsidRPr="00663D2F" w:rsidR="00CA5F98">
        <w:rPr>
          <w:rFonts w:cs="Arial"/>
          <w:b w:val="false"/>
        </w:rPr>
        <w:t xml:space="preserve"> </w:t>
      </w:r>
      <w:r w:rsidRPr="00663D2F" w:rsidR="006B6985">
        <w:rPr>
          <w:rFonts w:cs="Arial"/>
          <w:b w:val="false"/>
        </w:rPr>
        <w:t xml:space="preserve"> </w:t>
      </w:r>
      <w:r w:rsidR="00AC1BD9">
        <w:rPr>
          <w:rFonts w:cs="Arial"/>
          <w:b w:val="false"/>
        </w:rPr>
        <w:t>Zastupnik dužnika po zakonu</w:t>
      </w:r>
    </w:p>
    <w:p w:rsidRPr="00663D2F" w:rsidR="001C52E7" w:rsidP="005B7AC9" w:rsidRDefault="00EA4B29">
      <w:pPr>
        <w:jc w:val="both"/>
        <w:rPr>
          <w:rFonts w:cs="Arial"/>
          <w:b w:val="false"/>
        </w:rPr>
      </w:pPr>
      <w:r w:rsidRPr="00663D2F">
        <w:rPr>
          <w:rFonts w:cs="Arial"/>
          <w:b w:val="false"/>
        </w:rPr>
        <w:tab/>
      </w:r>
    </w:p>
    <w:p w:rsidRPr="00663D2F" w:rsidR="00A85AFB" w:rsidP="005B7AC9" w:rsidRDefault="00A85AFB">
      <w:pPr>
        <w:jc w:val="both"/>
        <w:rPr>
          <w:rFonts w:cs="Arial"/>
          <w:b w:val="false"/>
        </w:rPr>
      </w:pPr>
    </w:p>
    <w:p w:rsidRPr="00663D2F" w:rsidR="0019114E" w:rsidP="005B7AC9" w:rsidRDefault="0019114E">
      <w:pPr>
        <w:jc w:val="both"/>
        <w:rPr>
          <w:rFonts w:cs="Arial"/>
          <w:b w:val="false"/>
        </w:rPr>
      </w:pPr>
    </w:p>
    <w:p w:rsidRPr="00663D2F" w:rsidR="003B2493" w:rsidP="005B7AC9" w:rsidRDefault="007B31B2">
      <w:pPr>
        <w:jc w:val="both"/>
        <w:rPr>
          <w:rFonts w:cs="Arial"/>
          <w:b w:val="false"/>
        </w:rPr>
      </w:pPr>
      <w:r w:rsidRPr="00663D2F">
        <w:rPr>
          <w:rFonts w:cs="Arial"/>
          <w:b w:val="false"/>
        </w:rPr>
        <w:tab/>
      </w:r>
      <w:r w:rsidRPr="00663D2F">
        <w:rPr>
          <w:rFonts w:cs="Arial"/>
          <w:b w:val="false"/>
        </w:rPr>
        <w:tab/>
      </w:r>
      <w:r w:rsidRPr="00663D2F">
        <w:rPr>
          <w:rFonts w:cs="Arial"/>
          <w:b w:val="false"/>
        </w:rPr>
        <w:tab/>
      </w:r>
      <w:r w:rsidRPr="00663D2F">
        <w:rPr>
          <w:rFonts w:cs="Arial"/>
          <w:b w:val="false"/>
        </w:rPr>
        <w:tab/>
        <w:t xml:space="preserve">          </w:t>
      </w:r>
      <w:r w:rsidRPr="00663D2F" w:rsidR="00C87487">
        <w:rPr>
          <w:rFonts w:cs="Arial"/>
          <w:b w:val="false"/>
        </w:rPr>
        <w:t xml:space="preserve">     </w:t>
      </w:r>
      <w:r w:rsidR="00663D2F">
        <w:rPr>
          <w:rFonts w:cs="Arial"/>
          <w:b w:val="false"/>
        </w:rPr>
        <w:t xml:space="preserve">  Zapisničar </w:t>
      </w:r>
      <w:r w:rsidR="00663D2F">
        <w:rPr>
          <w:rFonts w:cs="Arial"/>
          <w:b w:val="false"/>
        </w:rPr>
        <w:tab/>
        <w:t xml:space="preserve">        </w:t>
      </w:r>
    </w:p>
    <w:sectPr w:rsidRPr="00663D2F"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61594E">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691851">
      <w:rPr>
        <w:rFonts w:cs="Arial"/>
        <w:b w:val="false"/>
      </w:rPr>
      <w:t>4</w:t>
    </w:r>
    <w:r w:rsidR="00B1769E">
      <w:rPr>
        <w:rFonts w:cs="Arial"/>
        <w:b w:val="false"/>
      </w:rPr>
      <w:t>28</w:t>
    </w:r>
    <w:r w:rsidRPr="0017117C" w:rsidR="008605FE">
      <w:rPr>
        <w:rFonts w:cs="Arial"/>
        <w:b w:val="false"/>
      </w:rPr>
      <w:t>/20</w:t>
    </w:r>
    <w:r w:rsidR="007B1F72">
      <w:rPr>
        <w:rFonts w:cs="Arial"/>
        <w:b w:val="false"/>
      </w:rPr>
      <w:t>21</w:t>
    </w:r>
    <w:r w:rsidRPr="0017117C" w:rsidR="00780DC0">
      <w:rPr>
        <w:rFonts w:cs="Arial"/>
        <w:b w:val="false"/>
      </w:rPr>
      <w:t>-</w:t>
    </w:r>
    <w:r w:rsidR="00351697">
      <w:rPr>
        <w:rFonts w:cs="Arial"/>
        <w:b w:val="false"/>
      </w:rPr>
      <w:t>1</w:t>
    </w:r>
    <w:r w:rsidR="00AC1BD9">
      <w:rPr>
        <w:rFonts w:cs="Arial"/>
        <w:b w:val="false"/>
      </w:rPr>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804649C"/>
    <w:multiLevelType w:val="hybridMultilevel"/>
    <w:tmpl w:val="71008CF6"/>
    <w:lvl w:ilvl="0" w:tplc="22B2911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3FF975C9"/>
    <w:multiLevelType w:val="hybridMultilevel"/>
    <w:tmpl w:val="BC188358"/>
    <w:lvl w:ilvl="0" w:tplc="926A4F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A7509BF"/>
    <w:multiLevelType w:val="hybridMultilevel"/>
    <w:tmpl w:val="ED6039B4"/>
    <w:lvl w:ilvl="0" w:tplc="9FC2879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8">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4">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9"/>
  </w:num>
  <w:num w:numId="2">
    <w:abstractNumId w:val="3"/>
  </w:num>
  <w:num w:numId="3">
    <w:abstractNumId w:val="23"/>
  </w:num>
  <w:num w:numId="4">
    <w:abstractNumId w:val="10"/>
  </w:num>
  <w:num w:numId="5">
    <w:abstractNumId w:val="20"/>
  </w:num>
  <w:num w:numId="6">
    <w:abstractNumId w:val="14"/>
  </w:num>
  <w:num w:numId="7">
    <w:abstractNumId w:val="1"/>
  </w:num>
  <w:num w:numId="8">
    <w:abstractNumId w:val="15"/>
  </w:num>
  <w:num w:numId="9">
    <w:abstractNumId w:val="8"/>
  </w:num>
  <w:num w:numId="10">
    <w:abstractNumId w:val="16"/>
  </w:num>
  <w:num w:numId="11">
    <w:abstractNumId w:val="5"/>
  </w:num>
  <w:num w:numId="12">
    <w:abstractNumId w:val="7"/>
  </w:num>
  <w:num w:numId="13">
    <w:abstractNumId w:val="0"/>
  </w:num>
  <w:num w:numId="14">
    <w:abstractNumId w:val="11"/>
  </w:num>
  <w:num w:numId="15">
    <w:abstractNumId w:val="4"/>
  </w:num>
  <w:num w:numId="16">
    <w:abstractNumId w:val="21"/>
  </w:num>
  <w:num w:numId="17">
    <w:abstractNumId w:val="24"/>
  </w:num>
  <w:num w:numId="18">
    <w:abstractNumId w:val="25"/>
  </w:num>
  <w:num w:numId="19">
    <w:abstractNumId w:val="9"/>
  </w:num>
  <w:num w:numId="20">
    <w:abstractNumId w:val="18"/>
  </w:num>
  <w:num w:numId="21">
    <w:abstractNumId w:val="2"/>
  </w:num>
  <w:num w:numId="22">
    <w:abstractNumId w:val="22"/>
  </w:num>
  <w:num w:numId="23">
    <w:abstractNumId w:val="13"/>
  </w:num>
  <w:num w:numId="24">
    <w:abstractNumId w:val="6"/>
  </w:num>
  <w:num w:numId="25">
    <w:abstractNumId w:val="12"/>
  </w:num>
  <w:num w:numId="26">
    <w:abstractNumId w:val="17"/>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64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5B3C"/>
    <w:rsid w:val="000763F1"/>
    <w:rsid w:val="00077BCB"/>
    <w:rsid w:val="00077C23"/>
    <w:rsid w:val="00082338"/>
    <w:rsid w:val="00087039"/>
    <w:rsid w:val="00087084"/>
    <w:rsid w:val="0009244E"/>
    <w:rsid w:val="000953A1"/>
    <w:rsid w:val="000955C0"/>
    <w:rsid w:val="000A1415"/>
    <w:rsid w:val="000A7949"/>
    <w:rsid w:val="000B17AD"/>
    <w:rsid w:val="000B2769"/>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4C06"/>
    <w:rsid w:val="001413A5"/>
    <w:rsid w:val="00142C67"/>
    <w:rsid w:val="00144160"/>
    <w:rsid w:val="00150A31"/>
    <w:rsid w:val="001526AE"/>
    <w:rsid w:val="001559E3"/>
    <w:rsid w:val="00164118"/>
    <w:rsid w:val="00165566"/>
    <w:rsid w:val="00165590"/>
    <w:rsid w:val="0017117C"/>
    <w:rsid w:val="001713D4"/>
    <w:rsid w:val="00175982"/>
    <w:rsid w:val="00176AEA"/>
    <w:rsid w:val="00183E1C"/>
    <w:rsid w:val="0019114E"/>
    <w:rsid w:val="0019273B"/>
    <w:rsid w:val="001952BB"/>
    <w:rsid w:val="00195A43"/>
    <w:rsid w:val="001A015C"/>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2062E"/>
    <w:rsid w:val="00225D68"/>
    <w:rsid w:val="00226E6F"/>
    <w:rsid w:val="00234858"/>
    <w:rsid w:val="00241E8B"/>
    <w:rsid w:val="0024370D"/>
    <w:rsid w:val="00244919"/>
    <w:rsid w:val="002516B4"/>
    <w:rsid w:val="0025279E"/>
    <w:rsid w:val="00260C1E"/>
    <w:rsid w:val="00261A2A"/>
    <w:rsid w:val="00262277"/>
    <w:rsid w:val="00262DF1"/>
    <w:rsid w:val="002642BB"/>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750F"/>
    <w:rsid w:val="00310BDB"/>
    <w:rsid w:val="00312DC8"/>
    <w:rsid w:val="0032122B"/>
    <w:rsid w:val="00321454"/>
    <w:rsid w:val="003215C8"/>
    <w:rsid w:val="003242DE"/>
    <w:rsid w:val="00326348"/>
    <w:rsid w:val="00333AC8"/>
    <w:rsid w:val="00334419"/>
    <w:rsid w:val="00334CF7"/>
    <w:rsid w:val="00336103"/>
    <w:rsid w:val="003367B7"/>
    <w:rsid w:val="00337255"/>
    <w:rsid w:val="00342CD0"/>
    <w:rsid w:val="00343A41"/>
    <w:rsid w:val="003453F7"/>
    <w:rsid w:val="00351110"/>
    <w:rsid w:val="00351697"/>
    <w:rsid w:val="00353C0D"/>
    <w:rsid w:val="0035421A"/>
    <w:rsid w:val="00360FA5"/>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4DB9"/>
    <w:rsid w:val="00476041"/>
    <w:rsid w:val="00481E2D"/>
    <w:rsid w:val="004828A8"/>
    <w:rsid w:val="0048434A"/>
    <w:rsid w:val="004844A5"/>
    <w:rsid w:val="004852C1"/>
    <w:rsid w:val="00485C40"/>
    <w:rsid w:val="004908A2"/>
    <w:rsid w:val="00492A06"/>
    <w:rsid w:val="004946B1"/>
    <w:rsid w:val="004A016C"/>
    <w:rsid w:val="004A3804"/>
    <w:rsid w:val="004A47B7"/>
    <w:rsid w:val="004A47DD"/>
    <w:rsid w:val="004A62B0"/>
    <w:rsid w:val="004B05A9"/>
    <w:rsid w:val="004B421B"/>
    <w:rsid w:val="004B686E"/>
    <w:rsid w:val="004C26C8"/>
    <w:rsid w:val="004C5410"/>
    <w:rsid w:val="004C58D5"/>
    <w:rsid w:val="004C6A4C"/>
    <w:rsid w:val="004D30F3"/>
    <w:rsid w:val="004D3354"/>
    <w:rsid w:val="004D38AC"/>
    <w:rsid w:val="004E259F"/>
    <w:rsid w:val="004F2DFD"/>
    <w:rsid w:val="004F4757"/>
    <w:rsid w:val="004F6617"/>
    <w:rsid w:val="00501235"/>
    <w:rsid w:val="00502189"/>
    <w:rsid w:val="00505509"/>
    <w:rsid w:val="005113C5"/>
    <w:rsid w:val="005123AD"/>
    <w:rsid w:val="0051250F"/>
    <w:rsid w:val="005131A8"/>
    <w:rsid w:val="0051359B"/>
    <w:rsid w:val="00513A42"/>
    <w:rsid w:val="00520C04"/>
    <w:rsid w:val="00521B78"/>
    <w:rsid w:val="005222FE"/>
    <w:rsid w:val="00532C26"/>
    <w:rsid w:val="0053787C"/>
    <w:rsid w:val="00537E0F"/>
    <w:rsid w:val="00537E98"/>
    <w:rsid w:val="005425DE"/>
    <w:rsid w:val="00544865"/>
    <w:rsid w:val="00545819"/>
    <w:rsid w:val="00550BD1"/>
    <w:rsid w:val="00551CA0"/>
    <w:rsid w:val="00554592"/>
    <w:rsid w:val="00554A56"/>
    <w:rsid w:val="00560DA5"/>
    <w:rsid w:val="00563424"/>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D7F88"/>
    <w:rsid w:val="005E1346"/>
    <w:rsid w:val="005E1443"/>
    <w:rsid w:val="005E1498"/>
    <w:rsid w:val="005E1A28"/>
    <w:rsid w:val="005E35B8"/>
    <w:rsid w:val="005E5220"/>
    <w:rsid w:val="005E5FFE"/>
    <w:rsid w:val="005E71AA"/>
    <w:rsid w:val="005F01C4"/>
    <w:rsid w:val="005F2F11"/>
    <w:rsid w:val="005F40DA"/>
    <w:rsid w:val="005F511F"/>
    <w:rsid w:val="00600000"/>
    <w:rsid w:val="00600D2D"/>
    <w:rsid w:val="006044E1"/>
    <w:rsid w:val="00613796"/>
    <w:rsid w:val="0061594E"/>
    <w:rsid w:val="00615B7C"/>
    <w:rsid w:val="00617B03"/>
    <w:rsid w:val="0062279B"/>
    <w:rsid w:val="00627A7C"/>
    <w:rsid w:val="006350A0"/>
    <w:rsid w:val="006367C7"/>
    <w:rsid w:val="006372B4"/>
    <w:rsid w:val="00641F29"/>
    <w:rsid w:val="00642A6A"/>
    <w:rsid w:val="00645A1B"/>
    <w:rsid w:val="00645DF7"/>
    <w:rsid w:val="00651935"/>
    <w:rsid w:val="00654A55"/>
    <w:rsid w:val="00654B1D"/>
    <w:rsid w:val="00656051"/>
    <w:rsid w:val="0065617E"/>
    <w:rsid w:val="006577AF"/>
    <w:rsid w:val="00663D2F"/>
    <w:rsid w:val="00663DDF"/>
    <w:rsid w:val="00670DBA"/>
    <w:rsid w:val="00673550"/>
    <w:rsid w:val="006742D0"/>
    <w:rsid w:val="00674533"/>
    <w:rsid w:val="00674A8C"/>
    <w:rsid w:val="00680A9F"/>
    <w:rsid w:val="00683157"/>
    <w:rsid w:val="00685BC1"/>
    <w:rsid w:val="00686CC4"/>
    <w:rsid w:val="00687C0B"/>
    <w:rsid w:val="00691851"/>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B6985"/>
    <w:rsid w:val="006C2330"/>
    <w:rsid w:val="006C55FD"/>
    <w:rsid w:val="006C6198"/>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7F37"/>
    <w:rsid w:val="00780DC0"/>
    <w:rsid w:val="00782970"/>
    <w:rsid w:val="007850E3"/>
    <w:rsid w:val="007852B3"/>
    <w:rsid w:val="007906EF"/>
    <w:rsid w:val="00791F55"/>
    <w:rsid w:val="00797BE9"/>
    <w:rsid w:val="007A126F"/>
    <w:rsid w:val="007A1F3D"/>
    <w:rsid w:val="007A7716"/>
    <w:rsid w:val="007B1F72"/>
    <w:rsid w:val="007B2B49"/>
    <w:rsid w:val="007B31B2"/>
    <w:rsid w:val="007B32C7"/>
    <w:rsid w:val="007B6EE5"/>
    <w:rsid w:val="007B7790"/>
    <w:rsid w:val="007C0B3B"/>
    <w:rsid w:val="007C5E11"/>
    <w:rsid w:val="007C7B2B"/>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7424"/>
    <w:rsid w:val="00887E00"/>
    <w:rsid w:val="00891564"/>
    <w:rsid w:val="00892183"/>
    <w:rsid w:val="00892D09"/>
    <w:rsid w:val="008955EB"/>
    <w:rsid w:val="00896A15"/>
    <w:rsid w:val="008A08FA"/>
    <w:rsid w:val="008A148A"/>
    <w:rsid w:val="008A15B0"/>
    <w:rsid w:val="008A1ED5"/>
    <w:rsid w:val="008B0328"/>
    <w:rsid w:val="008C5536"/>
    <w:rsid w:val="008D10E1"/>
    <w:rsid w:val="008D1E4E"/>
    <w:rsid w:val="008D2654"/>
    <w:rsid w:val="008D3A16"/>
    <w:rsid w:val="008D5AC6"/>
    <w:rsid w:val="008D62B1"/>
    <w:rsid w:val="008D68C6"/>
    <w:rsid w:val="008D7028"/>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5FC0"/>
    <w:rsid w:val="00913F73"/>
    <w:rsid w:val="00916180"/>
    <w:rsid w:val="009168D8"/>
    <w:rsid w:val="00932479"/>
    <w:rsid w:val="00932544"/>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808FA"/>
    <w:rsid w:val="00986080"/>
    <w:rsid w:val="00994F2E"/>
    <w:rsid w:val="009A7231"/>
    <w:rsid w:val="009A7BDC"/>
    <w:rsid w:val="009A7BE2"/>
    <w:rsid w:val="009A7E34"/>
    <w:rsid w:val="009B211B"/>
    <w:rsid w:val="009B29B0"/>
    <w:rsid w:val="009B6AFE"/>
    <w:rsid w:val="009B7B48"/>
    <w:rsid w:val="009C0041"/>
    <w:rsid w:val="009C1FC4"/>
    <w:rsid w:val="009C3A1E"/>
    <w:rsid w:val="009C57AF"/>
    <w:rsid w:val="009C58B6"/>
    <w:rsid w:val="009D012E"/>
    <w:rsid w:val="009D0AF9"/>
    <w:rsid w:val="009D1C28"/>
    <w:rsid w:val="009D365E"/>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51E7"/>
    <w:rsid w:val="00A217AA"/>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2CEF"/>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1BD9"/>
    <w:rsid w:val="00AC311C"/>
    <w:rsid w:val="00AD2916"/>
    <w:rsid w:val="00AD4D46"/>
    <w:rsid w:val="00AE04A8"/>
    <w:rsid w:val="00AE2D74"/>
    <w:rsid w:val="00AE423E"/>
    <w:rsid w:val="00AE4E31"/>
    <w:rsid w:val="00AE595E"/>
    <w:rsid w:val="00AF1D99"/>
    <w:rsid w:val="00AF2BC5"/>
    <w:rsid w:val="00AF3B62"/>
    <w:rsid w:val="00B00D0E"/>
    <w:rsid w:val="00B010D3"/>
    <w:rsid w:val="00B04903"/>
    <w:rsid w:val="00B10654"/>
    <w:rsid w:val="00B11C18"/>
    <w:rsid w:val="00B13B65"/>
    <w:rsid w:val="00B14110"/>
    <w:rsid w:val="00B1769E"/>
    <w:rsid w:val="00B30DD0"/>
    <w:rsid w:val="00B339FB"/>
    <w:rsid w:val="00B34F1D"/>
    <w:rsid w:val="00B3517F"/>
    <w:rsid w:val="00B35E1E"/>
    <w:rsid w:val="00B36F91"/>
    <w:rsid w:val="00B3792A"/>
    <w:rsid w:val="00B468D0"/>
    <w:rsid w:val="00B46CEE"/>
    <w:rsid w:val="00B5162B"/>
    <w:rsid w:val="00B53528"/>
    <w:rsid w:val="00B53FA3"/>
    <w:rsid w:val="00B54A4A"/>
    <w:rsid w:val="00B571CB"/>
    <w:rsid w:val="00B57B57"/>
    <w:rsid w:val="00B62A5A"/>
    <w:rsid w:val="00B7731F"/>
    <w:rsid w:val="00B82A55"/>
    <w:rsid w:val="00B862E0"/>
    <w:rsid w:val="00B96A46"/>
    <w:rsid w:val="00BA050A"/>
    <w:rsid w:val="00BA0E40"/>
    <w:rsid w:val="00BA15FB"/>
    <w:rsid w:val="00BB4C3F"/>
    <w:rsid w:val="00BB54D5"/>
    <w:rsid w:val="00BB5ABA"/>
    <w:rsid w:val="00BB5F3B"/>
    <w:rsid w:val="00BB78C5"/>
    <w:rsid w:val="00BC14FF"/>
    <w:rsid w:val="00BC1985"/>
    <w:rsid w:val="00BD08FC"/>
    <w:rsid w:val="00BD6832"/>
    <w:rsid w:val="00BD6A97"/>
    <w:rsid w:val="00BE38A8"/>
    <w:rsid w:val="00BE79C6"/>
    <w:rsid w:val="00BF06C2"/>
    <w:rsid w:val="00BF2A43"/>
    <w:rsid w:val="00BF2C91"/>
    <w:rsid w:val="00BF2F22"/>
    <w:rsid w:val="00BF4AC9"/>
    <w:rsid w:val="00BF6A54"/>
    <w:rsid w:val="00BF73CB"/>
    <w:rsid w:val="00C00C0A"/>
    <w:rsid w:val="00C0213E"/>
    <w:rsid w:val="00C03037"/>
    <w:rsid w:val="00C0481C"/>
    <w:rsid w:val="00C06920"/>
    <w:rsid w:val="00C07E6A"/>
    <w:rsid w:val="00C10353"/>
    <w:rsid w:val="00C13952"/>
    <w:rsid w:val="00C3020F"/>
    <w:rsid w:val="00C36870"/>
    <w:rsid w:val="00C37A6B"/>
    <w:rsid w:val="00C43D1B"/>
    <w:rsid w:val="00C52FA3"/>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A797C"/>
    <w:rsid w:val="00CB12FE"/>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E6484"/>
    <w:rsid w:val="00DE64B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84119"/>
    <w:rsid w:val="00E90E51"/>
    <w:rsid w:val="00E93305"/>
    <w:rsid w:val="00E9395F"/>
    <w:rsid w:val="00E9476F"/>
    <w:rsid w:val="00E94A79"/>
    <w:rsid w:val="00E96CC2"/>
    <w:rsid w:val="00E96EF3"/>
    <w:rsid w:val="00EA1163"/>
    <w:rsid w:val="00EA4B29"/>
    <w:rsid w:val="00EB4FC4"/>
    <w:rsid w:val="00EB6192"/>
    <w:rsid w:val="00EC1550"/>
    <w:rsid w:val="00EC628F"/>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EF6EBD"/>
    <w:rsid w:val="00F11226"/>
    <w:rsid w:val="00F12121"/>
    <w:rsid w:val="00F125A8"/>
    <w:rsid w:val="00F14364"/>
    <w:rsid w:val="00F16D9A"/>
    <w:rsid w:val="00F216B3"/>
    <w:rsid w:val="00F23545"/>
    <w:rsid w:val="00F24DF7"/>
    <w:rsid w:val="00F256B4"/>
    <w:rsid w:val="00F2656F"/>
    <w:rsid w:val="00F27C5A"/>
    <w:rsid w:val="00F301CD"/>
    <w:rsid w:val="00F31FAC"/>
    <w:rsid w:val="00F369E3"/>
    <w:rsid w:val="00F370C1"/>
    <w:rsid w:val="00F379C1"/>
    <w:rsid w:val="00F37C44"/>
    <w:rsid w:val="00F40B22"/>
    <w:rsid w:val="00F41276"/>
    <w:rsid w:val="00F42ABF"/>
    <w:rsid w:val="00F43307"/>
    <w:rsid w:val="00F44133"/>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C531C"/>
    <w:rsid w:val="00FC6C92"/>
    <w:rsid w:val="00FD24B3"/>
    <w:rsid w:val="00FE09F8"/>
    <w:rsid w:val="00FE4787"/>
    <w:rsid w:val="00FE6631"/>
    <w:rsid w:val="00FE69EA"/>
    <w:rsid w:val="00FE6C3F"/>
    <w:rsid w:val="00FF26C2"/>
    <w:rsid w:val="00FF3088"/>
    <w:rsid w:val="00FF363F"/>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4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prosinca 2021.</izvorni_sadrzaj>
    <derivirana_varijabla naziv="DomainObject.PlaniraniZavrsetakDatum_1">9. prosinca 2021.</derivirana_varijabla>
  </DomainObject.PlaniraniZavrsetakDatum>
  <DomainObject.PlaniraniPocetakDatum>
    <izvorni_sadrzaj>9. prosinca 2021.</izvorni_sadrzaj>
    <derivirana_varijabla naziv="DomainObject.PlaniraniPocetakDatum_1">9. prosinca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prosinca 2021.</izvorni_sadrzaj>
    <derivirana_varijabla naziv="DomainObject.Zapisnik.DatumKreiranja_1">9. prosinca 2021.</derivirana_varijabla>
  </DomainObject.Zapisnik.DatumKreiranja>
  <DomainObject.Zapisnik.ImovinskaKorist>
    <izvorni_sadrzaj/>
    <derivirana_varijabla naziv="DomainObject.Zapisnik.ImovinskaKorist_1"/>
  </DomainObject.Zapisnik.ImovinskaKorist>
  <DomainObject.Zapisnik.Oznaka>
    <izvorni_sadrzaj>St-428/2021-16</izvorni_sadrzaj>
    <derivirana_varijabla naziv="DomainObject.Zapisnik.Oznaka_1">St-428/2021-16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lipnja 2021.</izvorni_sadrzaj>
    <derivirana_varijabla naziv="DomainObject.Predmet.DatumIzradeOptuznogAkta_1">7. lipnja 2021.</derivirana_varijabla>
  </DomainObject.Predmet.DatumIzradeOptuznogAkta>
  <DomainObject.Predmet.DatumIzradeOptuznogAktaFormated>
    <izvorni_sadrzaj>7.6.2021.</izvorni_sadrzaj>
    <derivirana_varijabla naziv="DomainObject.Predmet.DatumIzradeOptuznogAktaFormated_1">7.6.2021.</derivirana_varijabla>
  </DomainObject.Predmet.DatumIzradeOptuznogAktaFormated>
  <DomainObject.Predmet.DatumOsnivanja>
    <izvorni_sadrzaj>8. lipnja 2021.</izvorni_sadrzaj>
    <derivirana_varijabla naziv="DomainObject.Predmet.DatumOsnivanja_1">8.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lipnja 2021.</izvorni_sadrzaj>
    <derivirana_varijabla naziv="DomainObject.Predmet.DatumPrimitkaOptuznogAkta_1">7.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St-428/2021</izvorni_sadrzaj>
    <derivirana_varijabla naziv="DomainObject.Predmet.OznakaBroj_1">St-428/2021</derivirana_varijabla>
  </DomainObject.Predmet.OznakaBroj>
  <DomainObject.Predmet.OznakaBrojOptuznogAkta>
    <izvorni_sadrzaj>04-06-21-3836</izvorni_sadrzaj>
    <derivirana_varijabla naziv="DomainObject.Predmet.OznakaBrojOptuznogAkta_1">04-06-21-3836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GRADNJA d.o.o.  Rijeka zastupanog po punomoćniku Andrej Rakipov</izvorni_sadrzaj>
    <derivirana_varijabla naziv="DomainObject.Predmet.ProtustrankaFormated_1">  AVANGARD GRADNJA d.o.o.  Rijeka zastupanog po punomoćniku Andrej Rakipov</derivirana_varijabla>
  </DomainObject.Predmet.ProtustrankaFormated>
  <DomainObject.Predmet.ProtustrankaFormatedOIB>
    <izvorni_sadrzaj>  AVANGARD GRADNJA d.o.o.  Rijeka, OIB 43639231123 zastupanog po punomoćniku Andrej Rakipov</izvorni_sadrzaj>
    <derivirana_varijabla naziv="DomainObject.Predmet.ProtustrankaFormatedOIB_1">  AVANGARD GRADNJA d.o.o.  Rijeka, OIB 43639231123 zastupanog po punomoćniku Andrej Rakipov</derivirana_varijabla>
  </DomainObject.Predmet.ProtustrankaFormatedOIB>
  <DomainObject.Predmet.ProtustrankaFormatedWithAdress>
    <izvorni_sadrzaj> AVANGARD GRADNJA d.o.o.  Rijeka, Zvonimirova 3 3, 51000 Rijeka zastupanog po punomoćniku Andrej Rakipov</izvorni_sadrzaj>
    <derivirana_varijabla naziv="DomainObject.Predmet.ProtustrankaFormatedWithAdress_1"> AVANGARD GRADNJA d.o.o.  Rijeka, Zvonimirova 3 3, 51000 Rijeka zastupanog po punomoćniku Andrej Rakipov</derivirana_varijabla>
  </DomainObject.Predmet.ProtustrankaFormatedWithAdress>
  <DomainObject.Predmet.ProtustrankaFormatedWithAdressOIB>
    <izvorni_sadrzaj> AVANGARD GRADNJA d.o.o.  Rijeka, OIB 43639231123, Zvonimirova 3 3, 51000 Rijeka zastupanog po punomoćniku Andrej Rakipov</izvorni_sadrzaj>
    <derivirana_varijabla naziv="DomainObject.Predmet.ProtustrankaFormatedWithAdressOIB_1"> AVANGARD GRADNJA d.o.o.  Rijeka, OIB 43639231123, Zvonimirova 3 3, 51000 Rijeka zastupanog po punomoćniku Andrej Rakipov</derivirana_varijabla>
  </DomainObject.Predmet.ProtustrankaFormatedWithAdressOIB>
  <DomainObject.Predmet.ProtustrankaWithAdress>
    <izvorni_sadrzaj>AVANGARD GRADNJA d.o.o.  Rijeka Zvonimirova 3 3, 51000 Rijeka</izvorni_sadrzaj>
    <derivirana_varijabla naziv="DomainObject.Predmet.ProtustrankaWithAdress_1">AVANGARD GRADNJA d.o.o.  Rijeka Zvonimirova 3 3, 51000 Rijeka</derivirana_varijabla>
  </DomainObject.Predmet.ProtustrankaWithAdress>
  <DomainObject.Predmet.ProtustrankaWithAdressOIB>
    <izvorni_sadrzaj>AVANGARD GRADNJA d.o.o.  Rijeka, OIB 43639231123, Zvonimirova 3 3, 51000 Rijeka</izvorni_sadrzaj>
    <derivirana_varijabla naziv="DomainObject.Predmet.ProtustrankaWithAdressOIB_1">AVANGARD GRADNJA d.o.o.  Rijeka, OIB 43639231123, Zvonimirova 3 3, 51000 Rijeka</derivirana_varijabla>
  </DomainObject.Predmet.ProtustrankaWithAdressOIB>
  <DomainObject.Predmet.ProtustrankaNazivFormated>
    <izvorni_sadrzaj>AVANGARD GRADNJA d.o.o.  Rijeka</izvorni_sadrzaj>
    <derivirana_varijabla naziv="DomainObject.Predmet.ProtustrankaNazivFormated_1">AVANGARD GRADNJA d.o.o.  Rijeka</derivirana_varijabla>
  </DomainObject.Predmet.ProtustrankaNazivFormated>
  <DomainObject.Predmet.ProtustrankaNazivFormatedOIB>
    <izvorni_sadrzaj>AVANGARD GRADNJA d.o.o.  Rijeka, OIB 43639231123</izvorni_sadrzaj>
    <derivirana_varijabla naziv="DomainObject.Predmet.ProtustrankaNazivFormatedOIB_1">AVANGARD GRADNJA d.o.o.  Rijeka, OIB 43639231123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AVANGARD GRADNJA d.o.o.  Rijeka zastupanog po punomoćniku Andrej Rakipov</item>
    </izvorni_sadrzaj>
    <derivirana_varijabla naziv="DomainObject.Predmet.ProtuStrankaListFormated_1">
      <item>AVANGARD GRADNJA d.o.o.  Rijeka zastupanog po punomoćniku Andrej Rakipov</item>
    </derivirana_varijabla>
  </DomainObject.Predmet.ProtuStrankaListFormated>
  <DomainObject.Predmet.ProtuStrankaListFormatedOIB>
    <izvorni_sadrzaj>
      <item>AVANGARD GRADNJA d.o.o.  Rijeka, OIB 43639231123 zastupanog po punomoćniku Andrej Rakipov</item>
    </izvorni_sadrzaj>
    <derivirana_varijabla naziv="DomainObject.Predmet.ProtuStrankaListFormatedOIB_1">
      <item>AVANGARD GRADNJA d.o.o.  Rijeka, OIB 43639231123 zastupanog po punomoćniku Andrej Rakipov</item>
    </derivirana_varijabla>
  </DomainObject.Predmet.ProtuStrankaListFormatedOIB>
  <DomainObject.Predmet.ProtuStrankaListFormatedWithAdress>
    <izvorni_sadrzaj>
      <item>AVANGARD GRADNJA d.o.o.  Rijeka, Zvonimirova 3 3, 51000 Rijeka zastupanog po punomoćniku Andrej Rakipov</item>
    </izvorni_sadrzaj>
    <derivirana_varijabla naziv="DomainObject.Predmet.ProtuStrankaListFormatedWithAdress_1">
      <item>AVANGARD GRADNJA d.o.o.  Rijeka, Zvonimirova 3 3, 51000 Rijeka zastupanog po punomoćniku Andrej Rakipov</item>
    </derivirana_varijabla>
  </DomainObject.Predmet.ProtuStrankaListFormatedWithAdress>
  <DomainObject.Predmet.ProtuStrankaListFormatedWithAdressOIB>
    <izvorni_sadrzaj>
      <item>AVANGARD GRADNJA d.o.o.  Rijeka, OIB 43639231123, Zvonimirova 3 3, 51000 Rijeka zastupanog po punomoćniku Andrej Rakipov</item>
    </izvorni_sadrzaj>
    <derivirana_varijabla naziv="DomainObject.Predmet.ProtuStrankaListFormatedWithAdressOIB_1">
      <item>AVANGARD GRADNJA d.o.o.  Rijeka, OIB 43639231123, Zvonimirova 3 3, 51000 Rijeka zastupanog po punomoćniku Andrej Rakipov</item>
    </derivirana_varijabla>
  </DomainObject.Predmet.ProtuStrankaListFormatedWithAdressOIB>
  <DomainObject.Predmet.ProtuStrankaListNazivFormated>
    <izvorni_sadrzaj>
      <item>AVANGARD GRADNJA d.o.o.  Rijeka</item>
    </izvorni_sadrzaj>
    <derivirana_varijabla naziv="DomainObject.Predmet.ProtuStrankaListNazivFormated_1">
      <item>AVANGARD GRADNJA d.o.o.  Rijeka</item>
    </derivirana_varijabla>
  </DomainObject.Predmet.ProtuStrankaListNazivFormated>
  <DomainObject.Predmet.ProtuStrankaListNazivFormatedOIB>
    <izvorni_sadrzaj>
      <item>AVANGARD GRADNJA d.o.o.  Rijeka, OIB 43639231123</item>
    </izvorni_sadrzaj>
    <derivirana_varijabla naziv="DomainObject.Predmet.ProtuStrankaListNazivFormatedOIB_1">
      <item>AVANGARD GRADNJA d.o.o.  Rijeka, OIB 43639231123</item>
    </derivirana_varijabla>
  </DomainObject.Predmet.ProtuStrankaListNazivFormatedOIB>
  <DomainObject.Predmet.OstaliListFormated>
    <izvorni_sadrzaj>
      <item>Andrej Rakipov punomoćnik sudionika u postupku AVANGARD GRADNJA d.o.o.  Rijeka</item>
    </izvorni_sadrzaj>
    <derivirana_varijabla naziv="DomainObject.Predmet.OstaliListFormated_1">
      <item>Andrej Rakipov punomoćnik sudionika u postupku AVANGARD GRADNJA d.o.o.  Rijeka</item>
    </derivirana_varijabla>
  </DomainObject.Predmet.OstaliListFormated>
  <DomainObject.Predmet.OstaliListFormatedOIB>
    <izvorni_sadrzaj>
      <item>Andrej Rakipov, OIB 67423952693 punomoćnik sudionika u postupku AVANGARD GRADNJA d.o.o.  Rijeka</item>
    </izvorni_sadrzaj>
    <derivirana_varijabla naziv="DomainObject.Predmet.OstaliListFormatedOIB_1">
      <item>Andrej Rakipov, OIB 67423952693 punomoćnik sudionika u postupku AVANGARD GRADNJA d.o.o.  Rijeka</item>
    </derivirana_varijabla>
  </DomainObject.Predmet.OstaliListFormatedOIB>
  <DomainObject.Predmet.OstaliListFormatedWithAdress>
    <izvorni_sadrzaj>
      <item>Andrej Rakipov, Drenovski Put 43, 51000 Rijeka punomoćnik sudionika u postupku AVANGARD GRADNJA d.o.o.  Rijeka</item>
    </izvorni_sadrzaj>
    <derivirana_varijabla naziv="DomainObject.Predmet.OstaliListFormatedWithAdress_1">
      <item>Andrej Rakipov, Drenovski Put 43, 51000 Rijeka punomoćnik sudionika u postupku AVANGARD GRADNJA d.o.o.  Rijeka</item>
    </derivirana_varijabla>
  </DomainObject.Predmet.OstaliListFormatedWithAdress>
  <DomainObject.Predmet.OstaliListFormatedWithAdressOIB>
    <izvorni_sadrzaj>
      <item>Andrej Rakipov, OIB 67423952693, Drenovski Put 43, 51000 Rijeka punomoćnik sudionika u postupku AVANGARD GRADNJA d.o.o.  Rijeka</item>
    </izvorni_sadrzaj>
    <derivirana_varijabla naziv="DomainObject.Predmet.OstaliListFormatedWithAdressOIB_1">
      <item>Andrej Rakipov, OIB 67423952693, Drenovski Put 43, 51000 Rijeka punomoćnik sudionika u postupku AVANGARD GRADNJA d.o.o.  Rijeka</item>
    </derivirana_varijabla>
  </DomainObject.Predmet.OstaliListFormatedWithAdressOIB>
  <DomainObject.Predmet.OstaliListNazivFormated>
    <izvorni_sadrzaj>
      <item>Andrej Rakipov</item>
    </izvorni_sadrzaj>
    <derivirana_varijabla naziv="DomainObject.Predmet.OstaliListNazivFormated_1">
      <item>Andrej Rakipov</item>
    </derivirana_varijabla>
  </DomainObject.Predmet.OstaliListNazivFormated>
  <DomainObject.Predmet.OstaliListNazivFormatedOIB>
    <izvorni_sadrzaj>
      <item>Andrej Rakipov, OIB 67423952693</item>
    </izvorni_sadrzaj>
    <derivirana_varijabla naziv="DomainObject.Predmet.OstaliListNazivFormatedOIB_1">
      <item>Andrej Rakipov, OIB 67423952693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2021.</izvorni_sadrzaj>
    <derivirana_varijabla naziv="DomainObject.Datum_1">9. prosinca 2021.</derivirana_varijabla>
  </DomainObject.Datum>
  <DomainObject.PoslovniBrojDokumenta>
    <izvorni_sadrzaj>St-428/2021-16</izvorni_sadrzaj>
    <derivirana_varijabla naziv="DomainObject.PoslovniBrojDokumenta_1">St-428/2021-16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AVANGARD GRADNJA d.o.o.  Rijeka</izvorni_sadrzaj>
    <derivirana_varijabla naziv="DomainObject.Predmet.ProtustrankaIDrugi_1">AVANGARD GRADNJA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AVANGARD GRADNJA d.o.o.  Rijeka, OIB 43639231123, Zvonimirova 3 3, 51000 Rijeka</izvorni_sadrzaj>
    <derivirana_varijabla naziv="DomainObject.Predmet.ProtustrankaIDrugiAdressOIB_1">AVANGARD GRADNJA d.o.o.  Rijeka, OIB 43639231123, Zvonimirova 3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AVANGARD GRADNJA d.o.o.  Rijeka</item>
      <item>Andrej Rakipov</item>
    </izvorni_sadrzaj>
    <derivirana_varijabla naziv="DomainObject.Predmet.SudioniciListNaziv_1">
      <item>FINA  Rijeka</item>
      <item>AVANGARD GRADNJA d.o.o.  Rijeka</item>
      <item>Andrej Rakipov</item>
    </derivirana_varijabla>
  </DomainObject.Predmet.SudioniciListNaziv>
  <DomainObject.Predmet.SudioniciListAdressOIB>
    <izvorni_sadrzaj>
      <item>FINA  Rijeka, OIB 85821130368, Frana Kurelca 8,51000 Rijeka</item>
      <item>AVANGARD GRADNJA d.o.o.  Rijeka, OIB 43639231123, Zvonimirova 3 3,51000 Rijeka</item>
      <item>Andrej Rakipov, OIB 67423952693, Drenovski Put 43,51000 Rijeka</item>
    </izvorni_sadrzaj>
    <derivirana_varijabla naziv="DomainObject.Predmet.SudioniciListAdressOIB_1">
      <item>FINA  Rijeka, OIB 85821130368, Frana Kurelca 8,51000 Rijeka</item>
      <item>AVANGARD GRADNJA d.o.o.  Rijeka, OIB 43639231123, Zvonimirova 3 3,51000 Rijeka</item>
      <item>Andrej Rakipov, OIB 67423952693, Drenovski Put 43,51000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43639231123</item>
      <item>, OIB 67423952693</item>
    </izvorni_sadrzaj>
    <derivirana_varijabla naziv="DomainObject.Predmet.SudioniciListNazivOIB_1">
      <item>, OIB 85821130368</item>
      <item>, OIB 43639231123</item>
      <item>, OIB 67423952693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7C2640-22A7-4161-9623-6E4C5AC863E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866</properties:Words>
  <properties:Characters>4722</properties:Characters>
  <properties:Lines>112</properties:Lines>
  <properties:Paragraphs>38</properties:Paragraphs>
  <properties:TotalTime>62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2021-12-08T12:33:00Z</dcterms:created>
  <dc:creator>rcerneka</dc:creator>
  <cp:lastModifiedBy>Dajana Jurković</cp:lastModifiedBy>
  <cp:lastPrinted>2021-06-01T07:34:00Z</cp:lastPrinted>
  <dcterms:modified xmlns:xsi="http://www.w3.org/2001/XMLSchema-instance" xsi:type="dcterms:W3CDTF">2021-12-09T09:48:00Z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St-428/2021-16 / Zapisnik - Ročište radi rasprave o uvjetima za otvaranje steč. post. (428,2021 zapisnik prethodni 9.12.2021.docx)</vt:lpwstr>
  </prop:property>
  <prop:property fmtid="{D5CDD505-2E9C-101B-9397-08002B2CF9AE}" pid="4" name="CC_coloring">
    <vt:bool>false</vt:bool>
  </prop:property>
  <prop:property fmtid="{D5CDD505-2E9C-101B-9397-08002B2CF9AE}" pid="5" name="BrojStranica">
    <vt:i4>3</vt:i4>
  </prop:property>
</prop:Properties>
</file>